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na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na feidhmeannaigh in oifig Fhoras na Gaeilge i Ráth Chairn sásta aon cheist atá agat maidir leis an scéim seo a phlé. Is leor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8"/>
          <w:footerReference w:type="even" r:id="rId9"/>
          <w:footerReference w:type="default" r:id="rId10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Clár na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Foras na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na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1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  <w:hyperlink r:id="rId12" w:history="1">
        <w:r w:rsidRPr="00815936">
          <w:rPr>
            <w:rStyle w:val="Hyperlink"/>
            <w:color w:val="auto"/>
            <w:u w:val="none"/>
          </w:rPr>
          <w:t>www.gaeilge.ie/clarnaleabhargaeilge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815936" w:rsidRDefault="001F5323" w:rsidP="001F5323">
      <w:pPr>
        <w:numPr>
          <w:ilvl w:val="0"/>
          <w:numId w:val="3"/>
        </w:numPr>
        <w:ind w:left="567" w:hanging="567"/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Scéim na Foilsitheoireachta Fhoras na Gaeilge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mharcála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 agus de réir na rialacha seo agus an chórais measúnaithe atá 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agus aistriúcháin go Gaeilge ó theangacha seachas an Béarla, a chur ar an bhfoirm iarratais agus beidh na leabhair sin le meas ceann ar cheann. I gcás athchlónna, ní féidir ach na costais a bhaineann leis an athchló a chur san áireamh ar an bhfoirm iarratais.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Tá sé de cheart ag aon fhoilsitheoir atá ag foilsiú níos mó ná 5 leabhar faoina bplean bliana, suas le 10% den phlean sin a bheith ina aistriúchán ó Bhéarla. Is gá aistriúcháin ó Bhéarla go Gaeilge a dhíriú ó thaobh aoisghrúpa de ar léitheoirí os cionn 6 bliana d’aois. Ní bheidh cead an céatadán seo a shárú trí athrú plean a dhéanamh i gcaitheamh na bliana,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bhfoilseofaí aistriúchán/leagan Bhéarla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thacaíonn Foras na Gaeilge le CD-ROManna ná CDanna atá á bhfoilsiú gan leabhar faoin scéim seo.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bhfoilsitheoireacht agus leabhair le daoine seachas úinéirí/stiúrthóirí na comhlachta a fhoilsiú.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Creideann Foras na Gaeilge go láidir i gcomhoibriú agus cuirfear béim ar chomhoibriú idir ghrúpaí,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a léiriú go bhfuil cur chun cinn, cothú agus buanú scríbhneoireacht, f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oilsitheoireacht agus léitheoireacht na Gaeilge mar phríomhaidhm leis an tionscadal a bhfuil deontas á lorg ina leith (Féach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>
        <w:rPr>
          <w:color w:val="auto"/>
          <w:u w:val="none"/>
        </w:rPr>
        <w:t>Ealaíon, Oidhreachta agus Gaeltachta</w:t>
      </w:r>
      <w:r w:rsidRPr="00815936">
        <w:rPr>
          <w:color w:val="auto"/>
          <w:u w:val="none"/>
        </w:rPr>
        <w:t xml:space="preserve"> 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lastRenderedPageBreak/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  <w:r>
        <w:rPr>
          <w:b/>
          <w:color w:val="auto"/>
          <w:u w:val="none"/>
        </w:rPr>
        <w:br w:type="page"/>
      </w: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>arratais Scéim na Foilsitheoireachta 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>
        <w:rPr>
          <w:color w:val="auto"/>
          <w:u w:val="none"/>
          <w:lang w:val="ga-IE"/>
        </w:rPr>
        <w:t>aithe le síniú</w:t>
      </w:r>
      <w:r w:rsidRPr="00815936">
        <w:rPr>
          <w:color w:val="auto"/>
          <w:u w:val="none"/>
        </w:rPr>
        <w:t xml:space="preserve"> agus próifíl caiteachas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 xml:space="preserve">ithe le déanamh ar an bplean </w:t>
      </w:r>
      <w:r w:rsidRPr="00815936">
        <w:rPr>
          <w:color w:val="auto"/>
          <w:u w:val="none"/>
        </w:rPr>
        <w:lastRenderedPageBreak/>
        <w:t>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>Déanfar an grúpa seo a íoc i gceithre ghála</w:t>
      </w:r>
      <w:r>
        <w:rPr>
          <w:bCs/>
          <w:color w:val="auto"/>
          <w:u w:val="none"/>
        </w:rPr>
        <w:t xml:space="preserve"> - an chéad ghála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na Bealtaine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an tríú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Lúnasa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briseadh síos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briseadh síos ar na costais a bhain leis an e-leabhar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liosta ag déanamh briseadh síos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tuarastal, is gá ráiteas bainc amháin a chur ar fáil le gach éileamh ag léiriú gur íocadh amach na costais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>aiteachas eile is gá briseadh sí</w:t>
      </w:r>
      <w:r w:rsidRPr="00815936">
        <w:rPr>
          <w:color w:val="auto"/>
          <w:u w:val="none"/>
        </w:rPr>
        <w:t>os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bheith déanta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 an </w:t>
      </w:r>
      <w:r w:rsidRPr="00C23F94">
        <w:rPr>
          <w:color w:val="auto"/>
          <w:u w:val="none"/>
        </w:rPr>
        <w:t>11 Samhain 201</w:t>
      </w:r>
      <w:r>
        <w:rPr>
          <w:color w:val="auto"/>
          <w:u w:val="none"/>
        </w:rPr>
        <w:t>5</w:t>
      </w:r>
      <w:r w:rsidRPr="00815936">
        <w:rPr>
          <w:color w:val="auto"/>
          <w:u w:val="none"/>
        </w:rPr>
        <w:t xml:space="preserve"> 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</w:t>
      </w:r>
      <w:r w:rsidRPr="00815936">
        <w:rPr>
          <w:color w:val="auto"/>
          <w:u w:val="none"/>
        </w:rPr>
        <w:lastRenderedPageBreak/>
        <w:t>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go mbeadh iarratas amháin eile ar a laghad déanta ag Grúpa B &amp; C roimh mhí</w:t>
      </w:r>
      <w:bookmarkStart w:id="0" w:name="_GoBack"/>
      <w:bookmarkEnd w:id="0"/>
      <w:r w:rsidRPr="00815936">
        <w:rPr>
          <w:color w:val="auto"/>
          <w:u w:val="none"/>
        </w:rPr>
        <w:t xml:space="preserve"> na Samhna ach amháin sa chás nach bhfuil ach gné amháin den phlean maoinithe.  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den tábhacht é go dtabharfaí eolas chomh cruinn agus is féidir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briseadh síos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caiteachas eile is gá briseadh síos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Pr="00C23F94">
        <w:rPr>
          <w:color w:val="auto"/>
          <w:u w:val="none"/>
        </w:rPr>
        <w:t>11 Samhain 201</w:t>
      </w:r>
      <w:r>
        <w:rPr>
          <w:color w:val="auto"/>
          <w:u w:val="none"/>
        </w:rPr>
        <w:t>5</w:t>
      </w:r>
      <w:r w:rsidRPr="00C23F94">
        <w:rPr>
          <w:color w:val="auto"/>
          <w:u w:val="none"/>
        </w:rPr>
        <w:t xml:space="preserve"> 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buiséad.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3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lastRenderedPageBreak/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n-Údar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go mbeadh tagairt déanta sa chonradh do choinníollacha Fhoras na Gaeilge (íosmhéid de €750) agus go bhfuil na coinníollacha seo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sin, beidh orthu conarthaí sínithe lena gcuid údar a chur ar fáil mar chuid de na tuairiscí ráithiúla a bheidh le cur faoi bhráid 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go mbeadh na rátaí tuarastail ag teacht i g</w:t>
      </w:r>
      <w:r>
        <w:rPr>
          <w:color w:val="auto"/>
          <w:u w:val="none"/>
        </w:rPr>
        <w:t>comhar le dualgais chuí gach po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Pr="00815936">
        <w:rPr>
          <w:color w:val="auto"/>
          <w:u w:val="none"/>
        </w:rPr>
        <w:t xml:space="preserve">as measúnaithe féin.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4E5496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1000287" w:usb1="00000000" w:usb2="00000000" w:usb3="00000000" w:csb0="0001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4E5496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C7012" w:rsidRDefault="004E5496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76DC1739" wp14:editId="7473E861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4E5496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1F5323"/>
    <w:rsid w:val="004E5496"/>
    <w:rsid w:val="005D5940"/>
    <w:rsid w:val="00D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eabhar@forasnagaeilge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eilge.ie/clarnaleabhargaeil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bhar@forasnagaeilge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Caitlín Uí Mhéalóid</cp:lastModifiedBy>
  <cp:revision>2</cp:revision>
  <dcterms:created xsi:type="dcterms:W3CDTF">2015-07-15T14:35:00Z</dcterms:created>
  <dcterms:modified xsi:type="dcterms:W3CDTF">2015-07-15T14:44:00Z</dcterms:modified>
</cp:coreProperties>
</file>