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71" w:rsidRPr="00271EBD" w:rsidRDefault="00F65D71" w:rsidP="008108D7">
      <w:pPr>
        <w:pStyle w:val="Heading2"/>
        <w:jc w:val="center"/>
        <w:rPr>
          <w:rFonts w:asciiTheme="minorHAnsi" w:hAnsiTheme="minorHAnsi" w:cs="Times New Roman"/>
          <w:i w:val="0"/>
          <w:iCs w:val="0"/>
          <w:sz w:val="24"/>
          <w:szCs w:val="25"/>
          <w:u w:val="single"/>
          <w:lang w:val="ga-IE"/>
        </w:rPr>
      </w:pPr>
      <w:r w:rsidRPr="00271EBD">
        <w:rPr>
          <w:noProof/>
        </w:rPr>
        <w:drawing>
          <wp:inline distT="0" distB="0" distL="0" distR="0" wp14:anchorId="44AE06FC" wp14:editId="634EC0BF">
            <wp:extent cx="2420740" cy="1409700"/>
            <wp:effectExtent l="0" t="0" r="0" b="0"/>
            <wp:docPr id="1" name="Picture 1" descr="\\FNAGDCX2\Usaideoiri$\cohargain\Desktop\Foras_na_Gaeilge_Lóg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AGDCX2\Usaideoiri$\cohargain\Desktop\Foras_na_Gaeilge_Lógó.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1154" cy="1427411"/>
                    </a:xfrm>
                    <a:prstGeom prst="rect">
                      <a:avLst/>
                    </a:prstGeom>
                    <a:noFill/>
                    <a:ln>
                      <a:noFill/>
                    </a:ln>
                  </pic:spPr>
                </pic:pic>
              </a:graphicData>
            </a:graphic>
          </wp:inline>
        </w:drawing>
      </w:r>
    </w:p>
    <w:p w:rsidR="004B06E2" w:rsidRDefault="004B06E2" w:rsidP="004B06E2">
      <w:pPr>
        <w:rPr>
          <w:lang w:val="ga-IE"/>
        </w:rPr>
      </w:pPr>
    </w:p>
    <w:p w:rsidR="004B06E2" w:rsidRPr="004B06E2" w:rsidRDefault="004B06E2" w:rsidP="004B06E2">
      <w:pPr>
        <w:rPr>
          <w:lang w:val="ga-IE"/>
        </w:rPr>
      </w:pPr>
    </w:p>
    <w:p w:rsidR="004B06E2" w:rsidRPr="00526CB5" w:rsidRDefault="004B06E2" w:rsidP="004B06E2">
      <w:pPr>
        <w:tabs>
          <w:tab w:val="left" w:pos="364"/>
        </w:tabs>
        <w:jc w:val="center"/>
        <w:rPr>
          <w:rStyle w:val="PageNumber"/>
          <w:b/>
          <w:sz w:val="70"/>
          <w:szCs w:val="70"/>
          <w:lang w:val="ga-IE"/>
        </w:rPr>
      </w:pPr>
      <w:r w:rsidRPr="006A6433">
        <w:rPr>
          <w:rStyle w:val="PageNumber"/>
          <w:b/>
          <w:bCs/>
          <w:color w:val="0070C0"/>
          <w:sz w:val="70"/>
          <w:szCs w:val="70"/>
          <w:lang w:val="fr-FR"/>
        </w:rPr>
        <w:t>AN CISTE TIONSCADAL</w:t>
      </w:r>
    </w:p>
    <w:p w:rsidR="00B71CA7" w:rsidRPr="00B71CA7" w:rsidRDefault="00B71CA7" w:rsidP="00B71CA7">
      <w:pPr>
        <w:tabs>
          <w:tab w:val="left" w:pos="364"/>
        </w:tabs>
        <w:jc w:val="center"/>
        <w:rPr>
          <w:rStyle w:val="PageNumber"/>
          <w:b/>
          <w:color w:val="C0504D" w:themeColor="accent2"/>
          <w:sz w:val="70"/>
          <w:szCs w:val="70"/>
        </w:rPr>
      </w:pPr>
      <w:r w:rsidRPr="00B71CA7">
        <w:rPr>
          <w:rStyle w:val="PageNumber"/>
          <w:b/>
          <w:bCs/>
          <w:color w:val="C0504D" w:themeColor="accent2"/>
          <w:sz w:val="70"/>
          <w:szCs w:val="70"/>
          <w:lang w:val="en"/>
        </w:rPr>
        <w:t>THE PROJECTS FUND</w:t>
      </w:r>
    </w:p>
    <w:p w:rsidR="004B06E2" w:rsidRDefault="004B06E2" w:rsidP="00A65AA2">
      <w:pPr>
        <w:rPr>
          <w:b/>
          <w:sz w:val="30"/>
          <w:szCs w:val="30"/>
          <w:lang w:val="ga-IE"/>
        </w:rPr>
      </w:pPr>
    </w:p>
    <w:p w:rsidR="004B06E2" w:rsidRDefault="004B06E2" w:rsidP="004B06E2">
      <w:pPr>
        <w:rPr>
          <w:b/>
          <w:sz w:val="30"/>
          <w:szCs w:val="30"/>
          <w:lang w:val="ga-IE"/>
        </w:rPr>
      </w:pPr>
    </w:p>
    <w:p w:rsidR="004B06E2" w:rsidRDefault="004B06E2" w:rsidP="004B06E2">
      <w:pPr>
        <w:tabs>
          <w:tab w:val="left" w:pos="364"/>
        </w:tabs>
        <w:jc w:val="center"/>
        <w:rPr>
          <w:rStyle w:val="PageNumber"/>
          <w:b/>
          <w:bCs/>
          <w:color w:val="0070C0"/>
          <w:sz w:val="30"/>
          <w:szCs w:val="30"/>
          <w:lang w:val="ga-IE"/>
        </w:rPr>
      </w:pPr>
      <w:r w:rsidRPr="006A6433">
        <w:rPr>
          <w:rStyle w:val="PageNumber"/>
          <w:b/>
          <w:color w:val="0070C0"/>
          <w:sz w:val="30"/>
          <w:szCs w:val="30"/>
          <w:lang w:val="ga-IE"/>
        </w:rPr>
        <w:t xml:space="preserve">Maoiniú </w:t>
      </w:r>
      <w:r>
        <w:rPr>
          <w:rStyle w:val="PageNumber"/>
          <w:b/>
          <w:color w:val="0070C0"/>
          <w:sz w:val="30"/>
          <w:szCs w:val="30"/>
          <w:lang w:val="ga-IE"/>
        </w:rPr>
        <w:t>i</w:t>
      </w:r>
      <w:r w:rsidRPr="006A6433">
        <w:rPr>
          <w:rStyle w:val="PageNumber"/>
          <w:b/>
          <w:color w:val="0070C0"/>
          <w:sz w:val="30"/>
          <w:szCs w:val="30"/>
          <w:lang w:val="ga-IE"/>
        </w:rPr>
        <w:t>dir €1,000</w:t>
      </w:r>
      <w:r>
        <w:rPr>
          <w:rStyle w:val="PageNumber"/>
          <w:b/>
          <w:color w:val="0070C0"/>
          <w:sz w:val="30"/>
          <w:szCs w:val="30"/>
          <w:lang w:val="ga-IE"/>
        </w:rPr>
        <w:t>/</w:t>
      </w:r>
      <w:r>
        <w:rPr>
          <w:rStyle w:val="PageNumber"/>
          <w:b/>
          <w:bCs/>
          <w:color w:val="0070C0"/>
          <w:sz w:val="30"/>
          <w:szCs w:val="30"/>
        </w:rPr>
        <w:t>£900</w:t>
      </w:r>
      <w:r w:rsidRPr="004A5C1C">
        <w:rPr>
          <w:rStyle w:val="PageNumber"/>
          <w:b/>
          <w:color w:val="0070C0"/>
          <w:sz w:val="30"/>
          <w:szCs w:val="30"/>
        </w:rPr>
        <w:t xml:space="preserve"> </w:t>
      </w:r>
      <w:proofErr w:type="spellStart"/>
      <w:r w:rsidRPr="004A5C1C">
        <w:rPr>
          <w:rStyle w:val="PageNumber"/>
          <w:b/>
          <w:color w:val="0070C0"/>
          <w:sz w:val="30"/>
          <w:szCs w:val="30"/>
        </w:rPr>
        <w:t>agus</w:t>
      </w:r>
      <w:proofErr w:type="spellEnd"/>
      <w:r w:rsidRPr="004A5C1C">
        <w:rPr>
          <w:rStyle w:val="PageNumber"/>
          <w:b/>
          <w:color w:val="0070C0"/>
          <w:sz w:val="30"/>
          <w:szCs w:val="30"/>
        </w:rPr>
        <w:t xml:space="preserve"> €12,000</w:t>
      </w:r>
      <w:r>
        <w:rPr>
          <w:rStyle w:val="PageNumber"/>
          <w:b/>
          <w:color w:val="0070C0"/>
          <w:sz w:val="30"/>
          <w:szCs w:val="30"/>
        </w:rPr>
        <w:t>/</w:t>
      </w:r>
      <w:r w:rsidRPr="006A6433">
        <w:rPr>
          <w:rStyle w:val="PageNumber"/>
          <w:b/>
          <w:bCs/>
          <w:color w:val="0070C0"/>
          <w:sz w:val="30"/>
          <w:szCs w:val="30"/>
          <w:lang w:val="ga-IE"/>
        </w:rPr>
        <w:t>£10,800</w:t>
      </w:r>
    </w:p>
    <w:p w:rsidR="00B71CA7" w:rsidRPr="00B71CA7" w:rsidRDefault="00B71CA7" w:rsidP="00B71CA7">
      <w:pPr>
        <w:tabs>
          <w:tab w:val="left" w:pos="364"/>
        </w:tabs>
        <w:jc w:val="center"/>
        <w:rPr>
          <w:rStyle w:val="PageNumber"/>
          <w:b/>
          <w:color w:val="C0504D" w:themeColor="accent2"/>
          <w:sz w:val="30"/>
          <w:szCs w:val="30"/>
        </w:rPr>
      </w:pPr>
      <w:r w:rsidRPr="00B71CA7">
        <w:rPr>
          <w:rStyle w:val="PageNumber"/>
          <w:b/>
          <w:bCs/>
          <w:color w:val="C0504D" w:themeColor="accent2"/>
          <w:sz w:val="30"/>
          <w:szCs w:val="30"/>
          <w:lang w:val="en"/>
        </w:rPr>
        <w:t>Funding between €1,000/£900 and €12,000/£10,800</w:t>
      </w:r>
    </w:p>
    <w:p w:rsidR="004B06E2" w:rsidRDefault="004B06E2" w:rsidP="004B06E2">
      <w:pPr>
        <w:tabs>
          <w:tab w:val="left" w:pos="364"/>
        </w:tabs>
        <w:rPr>
          <w:rStyle w:val="PageNumber"/>
          <w:b/>
          <w:bCs/>
          <w:color w:val="0070C0"/>
          <w:sz w:val="30"/>
          <w:szCs w:val="30"/>
          <w:lang w:val="ga-IE"/>
        </w:rPr>
      </w:pPr>
    </w:p>
    <w:p w:rsidR="0038620A" w:rsidRDefault="0038620A" w:rsidP="0038620A">
      <w:pPr>
        <w:tabs>
          <w:tab w:val="left" w:pos="364"/>
        </w:tabs>
        <w:rPr>
          <w:rStyle w:val="PageNumber"/>
          <w:rFonts w:eastAsiaTheme="minorEastAsia"/>
          <w:b/>
          <w:bCs/>
          <w:color w:val="0070C0"/>
          <w:sz w:val="30"/>
          <w:szCs w:val="30"/>
          <w:lang w:val="ga-IE"/>
        </w:rPr>
      </w:pPr>
    </w:p>
    <w:p w:rsidR="0038620A" w:rsidRDefault="0038620A" w:rsidP="0038620A">
      <w:pPr>
        <w:tabs>
          <w:tab w:val="left" w:pos="364"/>
        </w:tabs>
        <w:rPr>
          <w:rStyle w:val="PageNumber"/>
          <w:rFonts w:eastAsiaTheme="minorEastAsia"/>
          <w:b/>
          <w:bCs/>
          <w:color w:val="0070C0"/>
          <w:sz w:val="30"/>
          <w:szCs w:val="30"/>
          <w:lang w:val="ga-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8620A" w:rsidTr="0047295E">
        <w:tc>
          <w:tcPr>
            <w:tcW w:w="2394" w:type="dxa"/>
          </w:tcPr>
          <w:p w:rsidR="0038620A" w:rsidRDefault="0038620A" w:rsidP="0047295E">
            <w:pPr>
              <w:jc w:val="center"/>
            </w:pPr>
            <w:r w:rsidRPr="006B6E8B">
              <w:rPr>
                <w:rFonts w:ascii="Arial" w:hAnsi="Arial" w:cs="Arial"/>
                <w:noProof/>
                <w:sz w:val="10"/>
                <w:szCs w:val="10"/>
                <w:lang w:val="en-US"/>
              </w:rPr>
              <w:drawing>
                <wp:inline distT="0" distB="0" distL="0" distR="0" wp14:anchorId="14577295" wp14:editId="79D367A3">
                  <wp:extent cx="1143000" cy="613317"/>
                  <wp:effectExtent l="0" t="0" r="0" b="0"/>
                  <wp:docPr id="15" name="Picture 15" descr="foras logo dai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as logo daite"/>
                          <pic:cNvPicPr>
                            <a:picLocks noChangeAspect="1" noChangeArrowheads="1"/>
                          </pic:cNvPicPr>
                        </pic:nvPicPr>
                        <pic:blipFill>
                          <a:blip r:embed="rId11" cstate="print">
                            <a:extLst>
                              <a:ext uri="{28A0092B-C50C-407E-A947-70E740481C1C}">
                                <a14:useLocalDpi xmlns:a14="http://schemas.microsoft.com/office/drawing/2010/main" val="0"/>
                              </a:ext>
                            </a:extLst>
                          </a:blip>
                          <a:srcRect t="12222"/>
                          <a:stretch>
                            <a:fillRect/>
                          </a:stretch>
                        </pic:blipFill>
                        <pic:spPr bwMode="auto">
                          <a:xfrm>
                            <a:off x="0" y="0"/>
                            <a:ext cx="1143000" cy="613317"/>
                          </a:xfrm>
                          <a:prstGeom prst="rect">
                            <a:avLst/>
                          </a:prstGeom>
                          <a:noFill/>
                          <a:ln>
                            <a:noFill/>
                          </a:ln>
                        </pic:spPr>
                      </pic:pic>
                    </a:graphicData>
                  </a:graphic>
                </wp:inline>
              </w:drawing>
            </w:r>
          </w:p>
        </w:tc>
        <w:tc>
          <w:tcPr>
            <w:tcW w:w="2394" w:type="dxa"/>
          </w:tcPr>
          <w:p w:rsidR="0038620A" w:rsidRDefault="0038620A" w:rsidP="0047295E">
            <w:pPr>
              <w:jc w:val="center"/>
            </w:pPr>
            <w:r w:rsidRPr="006B6E8B">
              <w:rPr>
                <w:b/>
                <w:noProof/>
                <w:sz w:val="10"/>
                <w:szCs w:val="10"/>
                <w:lang w:val="en-US"/>
              </w:rPr>
              <w:drawing>
                <wp:inline distT="0" distB="0" distL="0" distR="0" wp14:anchorId="3E3BCA2E" wp14:editId="16C82B31">
                  <wp:extent cx="552450" cy="552450"/>
                  <wp:effectExtent l="0" t="0" r="0" b="0"/>
                  <wp:docPr id="16" name="Picture 16" descr="\\FNAGDCX2\Usaideoiri$\cohargain\Desktop\fb-art.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NAGDCX2\Usaideoiri$\cohargain\Desktop\fb-ar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2394" w:type="dxa"/>
          </w:tcPr>
          <w:p w:rsidR="0038620A" w:rsidRDefault="0038620A" w:rsidP="0047295E">
            <w:pPr>
              <w:jc w:val="center"/>
            </w:pPr>
            <w:r w:rsidRPr="006B6E8B">
              <w:rPr>
                <w:b/>
                <w:noProof/>
                <w:sz w:val="10"/>
                <w:szCs w:val="10"/>
                <w:lang w:val="en-US"/>
              </w:rPr>
              <w:drawing>
                <wp:inline distT="0" distB="0" distL="0" distR="0" wp14:anchorId="182DC088" wp14:editId="2E3FF10E">
                  <wp:extent cx="682438" cy="552450"/>
                  <wp:effectExtent l="0" t="0" r="3810" b="0"/>
                  <wp:docPr id="17" name="Picture 17" descr="\\FNAGDCX2\Usaideoiri$\cohargain\Desktop\want54111-1VpAkz1503902584.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NAGDCX2\Usaideoiri$\cohargain\Desktop\want54111-1VpAkz150390258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2438" cy="552450"/>
                          </a:xfrm>
                          <a:prstGeom prst="rect">
                            <a:avLst/>
                          </a:prstGeom>
                          <a:noFill/>
                          <a:ln>
                            <a:noFill/>
                          </a:ln>
                        </pic:spPr>
                      </pic:pic>
                    </a:graphicData>
                  </a:graphic>
                </wp:inline>
              </w:drawing>
            </w:r>
          </w:p>
        </w:tc>
        <w:tc>
          <w:tcPr>
            <w:tcW w:w="2394" w:type="dxa"/>
          </w:tcPr>
          <w:p w:rsidR="0038620A" w:rsidRDefault="0038620A" w:rsidP="0047295E">
            <w:pPr>
              <w:jc w:val="center"/>
            </w:pPr>
            <w:r w:rsidRPr="006B6E8B">
              <w:rPr>
                <w:b/>
                <w:noProof/>
                <w:sz w:val="10"/>
                <w:szCs w:val="10"/>
                <w:lang w:val="en-US"/>
              </w:rPr>
              <w:drawing>
                <wp:inline distT="0" distB="0" distL="0" distR="0" wp14:anchorId="660F8325" wp14:editId="7C271335">
                  <wp:extent cx="581025" cy="581025"/>
                  <wp:effectExtent l="0" t="0" r="9525" b="9525"/>
                  <wp:docPr id="18" name="Picture 18" descr="\\FNAGDCX2\Usaideoiri$\cohargain\Desktop\unnamed.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NAGDCX2\Usaideoiri$\cohargain\Desktop\unname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r>
    </w:tbl>
    <w:p w:rsidR="004B06E2" w:rsidRPr="006A6433" w:rsidRDefault="004B06E2" w:rsidP="004B06E2">
      <w:pPr>
        <w:tabs>
          <w:tab w:val="left" w:pos="364"/>
        </w:tabs>
        <w:rPr>
          <w:rStyle w:val="PageNumber"/>
          <w:b/>
          <w:color w:val="0070C0"/>
          <w:sz w:val="30"/>
          <w:szCs w:val="30"/>
          <w:lang w:val="ga-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B06E2" w:rsidTr="004B06E2">
        <w:tc>
          <w:tcPr>
            <w:tcW w:w="4788" w:type="dxa"/>
          </w:tcPr>
          <w:p w:rsidR="004B06E2" w:rsidRDefault="004B06E2" w:rsidP="006B6E8B">
            <w:pPr>
              <w:tabs>
                <w:tab w:val="left" w:pos="364"/>
              </w:tabs>
              <w:rPr>
                <w:rStyle w:val="PageNumber"/>
                <w:b/>
                <w:bCs/>
                <w:color w:val="0070C0"/>
                <w:sz w:val="30"/>
                <w:szCs w:val="30"/>
                <w:lang w:val="ga-IE"/>
              </w:rPr>
            </w:pPr>
          </w:p>
          <w:p w:rsidR="004B06E2" w:rsidRDefault="00B609EC" w:rsidP="006B6E8B">
            <w:pPr>
              <w:tabs>
                <w:tab w:val="left" w:pos="364"/>
              </w:tabs>
              <w:jc w:val="center"/>
              <w:rPr>
                <w:rStyle w:val="PageNumber"/>
                <w:b/>
                <w:bCs/>
                <w:color w:val="0070C0"/>
                <w:sz w:val="30"/>
                <w:szCs w:val="30"/>
                <w:lang w:val="ga-IE"/>
              </w:rPr>
            </w:pPr>
            <w:hyperlink r:id="rId18" w:history="1">
              <w:r w:rsidR="004B06E2" w:rsidRPr="0006082E">
                <w:rPr>
                  <w:rStyle w:val="Hyperlink"/>
                  <w:b/>
                  <w:bCs/>
                  <w:sz w:val="30"/>
                  <w:szCs w:val="30"/>
                  <w:lang w:val="ga-IE"/>
                </w:rPr>
                <w:t>www.forasnagaeilge.ie</w:t>
              </w:r>
            </w:hyperlink>
          </w:p>
          <w:p w:rsidR="004B06E2" w:rsidRDefault="004B06E2" w:rsidP="006B6E8B">
            <w:pPr>
              <w:jc w:val="center"/>
              <w:rPr>
                <w:b/>
                <w:sz w:val="30"/>
                <w:szCs w:val="30"/>
                <w:lang w:val="ga-IE"/>
              </w:rPr>
            </w:pPr>
          </w:p>
        </w:tc>
        <w:tc>
          <w:tcPr>
            <w:tcW w:w="4788" w:type="dxa"/>
          </w:tcPr>
          <w:p w:rsidR="004B06E2" w:rsidRDefault="004B06E2" w:rsidP="006B6E8B">
            <w:pPr>
              <w:tabs>
                <w:tab w:val="left" w:pos="364"/>
              </w:tabs>
              <w:jc w:val="center"/>
              <w:rPr>
                <w:rStyle w:val="PageNumber"/>
                <w:b/>
                <w:bCs/>
                <w:color w:val="0070C0"/>
                <w:sz w:val="30"/>
                <w:szCs w:val="30"/>
                <w:lang w:val="ga-IE"/>
              </w:rPr>
            </w:pPr>
          </w:p>
          <w:p w:rsidR="004B06E2" w:rsidRDefault="00B609EC" w:rsidP="006B6E8B">
            <w:pPr>
              <w:tabs>
                <w:tab w:val="left" w:pos="364"/>
              </w:tabs>
              <w:jc w:val="center"/>
              <w:rPr>
                <w:rStyle w:val="PageNumber"/>
                <w:b/>
                <w:bCs/>
                <w:color w:val="0070C0"/>
                <w:sz w:val="30"/>
                <w:szCs w:val="30"/>
                <w:lang w:val="ga-IE"/>
              </w:rPr>
            </w:pPr>
            <w:hyperlink r:id="rId19" w:history="1">
              <w:r w:rsidR="004B06E2" w:rsidRPr="0006082E">
                <w:rPr>
                  <w:rStyle w:val="Hyperlink"/>
                  <w:b/>
                  <w:bCs/>
                  <w:sz w:val="30"/>
                  <w:szCs w:val="30"/>
                  <w:lang w:val="ga-IE"/>
                </w:rPr>
                <w:t>ciste@forasnagaeilge.ie</w:t>
              </w:r>
            </w:hyperlink>
          </w:p>
          <w:p w:rsidR="004B06E2" w:rsidRDefault="004B06E2" w:rsidP="006B6E8B">
            <w:pPr>
              <w:jc w:val="center"/>
              <w:rPr>
                <w:b/>
                <w:sz w:val="30"/>
                <w:szCs w:val="30"/>
                <w:lang w:val="ga-IE"/>
              </w:rPr>
            </w:pPr>
          </w:p>
        </w:tc>
      </w:tr>
    </w:tbl>
    <w:p w:rsidR="004B06E2" w:rsidRDefault="004B06E2">
      <w:pPr>
        <w:rPr>
          <w:lang w:val="ga-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F57AF" w:rsidTr="00B71CA7">
        <w:tc>
          <w:tcPr>
            <w:tcW w:w="4788" w:type="dxa"/>
          </w:tcPr>
          <w:p w:rsidR="00BF57AF" w:rsidRDefault="00BF57AF" w:rsidP="00B71CA7">
            <w:pPr>
              <w:pStyle w:val="ListParagraph"/>
              <w:numPr>
                <w:ilvl w:val="0"/>
                <w:numId w:val="17"/>
              </w:numPr>
              <w:jc w:val="both"/>
              <w:rPr>
                <w:b/>
                <w:lang w:val="ga-IE"/>
              </w:rPr>
            </w:pPr>
            <w:r w:rsidRPr="00F93513">
              <w:rPr>
                <w:b/>
                <w:lang w:val="ga-IE"/>
              </w:rPr>
              <w:t>Maidir leis an gciste</w:t>
            </w:r>
          </w:p>
          <w:p w:rsidR="007578A9" w:rsidRDefault="007578A9" w:rsidP="007578A9">
            <w:pPr>
              <w:pStyle w:val="ListParagraph"/>
              <w:jc w:val="both"/>
              <w:rPr>
                <w:b/>
                <w:lang w:val="ga-IE"/>
              </w:rPr>
            </w:pPr>
          </w:p>
          <w:p w:rsidR="00F0055D" w:rsidRPr="00F93513" w:rsidRDefault="00F0055D" w:rsidP="007578A9">
            <w:pPr>
              <w:pStyle w:val="ListParagraph"/>
              <w:jc w:val="both"/>
              <w:rPr>
                <w:b/>
                <w:lang w:val="ga-IE"/>
              </w:rPr>
            </w:pPr>
          </w:p>
          <w:p w:rsidR="00BF57AF" w:rsidRPr="00457205" w:rsidRDefault="00BF57AF" w:rsidP="00B71CA7">
            <w:pPr>
              <w:jc w:val="both"/>
              <w:rPr>
                <w:lang w:val="ga-IE"/>
              </w:rPr>
            </w:pPr>
            <w:r w:rsidRPr="00457205">
              <w:rPr>
                <w:lang w:val="ga-IE"/>
              </w:rPr>
              <w:t xml:space="preserve">Is </w:t>
            </w:r>
            <w:r>
              <w:rPr>
                <w:lang w:val="ga-IE"/>
              </w:rPr>
              <w:t>ciste</w:t>
            </w:r>
            <w:r w:rsidRPr="00457205">
              <w:rPr>
                <w:lang w:val="ga-IE"/>
              </w:rPr>
              <w:t xml:space="preserve"> </w:t>
            </w:r>
            <w:r>
              <w:rPr>
                <w:lang w:val="ga-IE"/>
              </w:rPr>
              <w:t>é</w:t>
            </w:r>
            <w:r w:rsidRPr="00457205">
              <w:rPr>
                <w:lang w:val="ga-IE"/>
              </w:rPr>
              <w:t xml:space="preserve"> seo a </w:t>
            </w:r>
            <w:proofErr w:type="spellStart"/>
            <w:r w:rsidRPr="00457205">
              <w:rPr>
                <w:lang w:val="ga-IE"/>
              </w:rPr>
              <w:t>dhíríonn</w:t>
            </w:r>
            <w:proofErr w:type="spellEnd"/>
            <w:r w:rsidRPr="00457205">
              <w:rPr>
                <w:lang w:val="ga-IE"/>
              </w:rPr>
              <w:t xml:space="preserve"> ar réimsí oibr</w:t>
            </w:r>
            <w:r>
              <w:rPr>
                <w:lang w:val="ga-IE"/>
              </w:rPr>
              <w:t>e</w:t>
            </w:r>
            <w:r w:rsidRPr="00457205">
              <w:rPr>
                <w:lang w:val="ga-IE"/>
              </w:rPr>
              <w:t xml:space="preserve"> nach bhfuil clúdaithe faoi scéimeanna de chuid Fhoras na Gaeilge. Fáilteofar roimh iarratais a léiríonn</w:t>
            </w:r>
            <w:r>
              <w:rPr>
                <w:lang w:val="ga-IE"/>
              </w:rPr>
              <w:t>:</w:t>
            </w:r>
          </w:p>
          <w:p w:rsidR="00BF57AF" w:rsidRPr="00C4653F" w:rsidRDefault="00BF57AF" w:rsidP="00B71CA7">
            <w:pPr>
              <w:pStyle w:val="ListParagraph"/>
              <w:numPr>
                <w:ilvl w:val="0"/>
                <w:numId w:val="6"/>
              </w:numPr>
              <w:pBdr>
                <w:top w:val="nil"/>
                <w:left w:val="nil"/>
                <w:bottom w:val="nil"/>
                <w:right w:val="nil"/>
                <w:between w:val="nil"/>
                <w:bar w:val="nil"/>
              </w:pBdr>
              <w:contextualSpacing w:val="0"/>
              <w:jc w:val="both"/>
              <w:rPr>
                <w:lang w:val="ga-IE"/>
              </w:rPr>
            </w:pPr>
            <w:r w:rsidRPr="00C4653F">
              <w:rPr>
                <w:lang w:val="ga-IE"/>
              </w:rPr>
              <w:t xml:space="preserve">go bhfuil cur chun cinn, cothú agus buanú na Gaeilge mar </w:t>
            </w:r>
            <w:proofErr w:type="spellStart"/>
            <w:r w:rsidRPr="00C4653F">
              <w:rPr>
                <w:lang w:val="ga-IE"/>
              </w:rPr>
              <w:t>phríomhaidhm</w:t>
            </w:r>
            <w:proofErr w:type="spellEnd"/>
            <w:r w:rsidRPr="00C4653F">
              <w:rPr>
                <w:lang w:val="ga-IE"/>
              </w:rPr>
              <w:t xml:space="preserve"> den tionscadal a bhfuil deontas á lorg ina leith</w:t>
            </w:r>
          </w:p>
          <w:p w:rsidR="00BF57AF" w:rsidRPr="00D16969" w:rsidRDefault="00BF57AF" w:rsidP="00B71CA7">
            <w:pPr>
              <w:numPr>
                <w:ilvl w:val="0"/>
                <w:numId w:val="6"/>
              </w:numPr>
              <w:jc w:val="both"/>
              <w:rPr>
                <w:rFonts w:ascii="Calibri" w:eastAsia="Calibri" w:hAnsi="Calibri" w:cs="Calibri"/>
                <w:color w:val="000000"/>
                <w:u w:color="000000"/>
                <w:bdr w:val="nil"/>
                <w:lang w:val="ga-IE" w:eastAsia="ga-IE"/>
              </w:rPr>
            </w:pPr>
            <w:r>
              <w:rPr>
                <w:rFonts w:ascii="Calibri" w:eastAsia="Calibri" w:hAnsi="Calibri" w:cs="Calibri"/>
                <w:color w:val="000000"/>
                <w:u w:color="000000"/>
                <w:bdr w:val="nil"/>
                <w:lang w:val="ga-IE" w:eastAsia="ga-IE"/>
              </w:rPr>
              <w:t>go bhfuil an</w:t>
            </w:r>
            <w:r w:rsidRPr="00D16969">
              <w:rPr>
                <w:rFonts w:ascii="Calibri" w:eastAsia="Calibri" w:hAnsi="Calibri" w:cs="Calibri"/>
                <w:color w:val="000000"/>
                <w:u w:color="000000"/>
                <w:bdr w:val="nil"/>
                <w:lang w:val="ga-IE" w:eastAsia="ga-IE"/>
              </w:rPr>
              <w:t xml:space="preserve"> </w:t>
            </w:r>
            <w:r>
              <w:rPr>
                <w:rFonts w:ascii="Calibri" w:eastAsia="Calibri" w:hAnsi="Calibri" w:cs="Calibri"/>
                <w:color w:val="000000"/>
                <w:u w:color="000000"/>
                <w:bdr w:val="nil"/>
                <w:lang w:val="ga-IE" w:eastAsia="ga-IE"/>
              </w:rPr>
              <w:t>tionscadal</w:t>
            </w:r>
            <w:r w:rsidRPr="00D16969">
              <w:rPr>
                <w:rFonts w:ascii="Calibri" w:eastAsia="Calibri" w:hAnsi="Calibri" w:cs="Calibri"/>
                <w:color w:val="000000"/>
                <w:u w:color="000000"/>
                <w:bdr w:val="nil"/>
                <w:lang w:val="ga-IE" w:eastAsia="ga-IE"/>
              </w:rPr>
              <w:t xml:space="preserve"> ag teacht le tosaíochtaí agus le straitéis Fhoras na Gaeilge</w:t>
            </w:r>
          </w:p>
          <w:p w:rsidR="00BF57AF" w:rsidRPr="00D16969" w:rsidRDefault="00BF57AF" w:rsidP="00B71CA7">
            <w:pPr>
              <w:numPr>
                <w:ilvl w:val="0"/>
                <w:numId w:val="6"/>
              </w:numPr>
              <w:jc w:val="both"/>
              <w:rPr>
                <w:rFonts w:ascii="Calibri" w:eastAsia="Calibri" w:hAnsi="Calibri" w:cs="Calibri"/>
                <w:color w:val="000000"/>
                <w:u w:color="000000"/>
                <w:bdr w:val="nil"/>
                <w:lang w:val="ga-IE" w:eastAsia="ga-IE"/>
              </w:rPr>
            </w:pPr>
            <w:r w:rsidRPr="00D16969">
              <w:rPr>
                <w:rFonts w:ascii="Calibri" w:eastAsia="Calibri" w:hAnsi="Calibri" w:cs="Calibri"/>
                <w:color w:val="000000"/>
                <w:u w:color="000000"/>
                <w:bdr w:val="nil"/>
                <w:lang w:val="ga-IE" w:eastAsia="ga-IE"/>
              </w:rPr>
              <w:t xml:space="preserve">go bhfuil gá leis an tionscadal agus go bhfuil luach </w:t>
            </w:r>
            <w:r>
              <w:rPr>
                <w:rFonts w:ascii="Calibri" w:eastAsia="Calibri" w:hAnsi="Calibri" w:cs="Calibri"/>
                <w:color w:val="000000"/>
                <w:u w:color="000000"/>
                <w:bdr w:val="nil"/>
                <w:lang w:val="ga-IE" w:eastAsia="ga-IE"/>
              </w:rPr>
              <w:t>ar airgead</w:t>
            </w:r>
            <w:r w:rsidRPr="00D16969">
              <w:rPr>
                <w:rFonts w:ascii="Calibri" w:eastAsia="Calibri" w:hAnsi="Calibri" w:cs="Calibri"/>
                <w:color w:val="000000"/>
                <w:u w:color="000000"/>
                <w:bdr w:val="nil"/>
                <w:lang w:val="ga-IE" w:eastAsia="ga-IE"/>
              </w:rPr>
              <w:t xml:space="preserve"> le fáil ag Foras na Gaeilge</w:t>
            </w:r>
          </w:p>
          <w:p w:rsidR="00BF57AF" w:rsidRDefault="00BF57AF" w:rsidP="00B71CA7">
            <w:pPr>
              <w:jc w:val="both"/>
              <w:rPr>
                <w:lang w:val="ga-IE"/>
              </w:rPr>
            </w:pPr>
          </w:p>
        </w:tc>
        <w:tc>
          <w:tcPr>
            <w:tcW w:w="4788" w:type="dxa"/>
          </w:tcPr>
          <w:p w:rsidR="00BF57AF" w:rsidRPr="007578A9" w:rsidRDefault="00BF57AF" w:rsidP="00B71CA7">
            <w:pPr>
              <w:pStyle w:val="ListParagraph"/>
              <w:numPr>
                <w:ilvl w:val="0"/>
                <w:numId w:val="22"/>
              </w:numPr>
              <w:jc w:val="both"/>
              <w:rPr>
                <w:b/>
                <w:color w:val="C0504D" w:themeColor="accent2"/>
              </w:rPr>
            </w:pPr>
            <w:r w:rsidRPr="00B71CA7">
              <w:rPr>
                <w:b/>
                <w:bCs/>
                <w:color w:val="C0504D" w:themeColor="accent2"/>
                <w:lang w:val="en"/>
              </w:rPr>
              <w:t>About the fund</w:t>
            </w:r>
          </w:p>
          <w:p w:rsidR="007578A9" w:rsidRDefault="007578A9" w:rsidP="007578A9">
            <w:pPr>
              <w:pStyle w:val="ListParagraph"/>
              <w:jc w:val="both"/>
              <w:rPr>
                <w:b/>
                <w:color w:val="C0504D" w:themeColor="accent2"/>
              </w:rPr>
            </w:pPr>
          </w:p>
          <w:p w:rsidR="00F0055D" w:rsidRPr="00B71CA7" w:rsidRDefault="00F0055D" w:rsidP="007578A9">
            <w:pPr>
              <w:pStyle w:val="ListParagraph"/>
              <w:jc w:val="both"/>
              <w:rPr>
                <w:b/>
                <w:color w:val="C0504D" w:themeColor="accent2"/>
              </w:rPr>
            </w:pPr>
          </w:p>
          <w:p w:rsidR="00BF57AF" w:rsidRPr="00B71CA7" w:rsidRDefault="00BF57AF" w:rsidP="00B71CA7">
            <w:pPr>
              <w:jc w:val="both"/>
              <w:rPr>
                <w:color w:val="C0504D" w:themeColor="accent2"/>
              </w:rPr>
            </w:pPr>
            <w:r w:rsidRPr="00B71CA7">
              <w:rPr>
                <w:color w:val="C0504D" w:themeColor="accent2"/>
                <w:lang w:val="en"/>
              </w:rPr>
              <w:t xml:space="preserve">This is a fund which focuses on areas of work not covered by </w:t>
            </w:r>
            <w:proofErr w:type="spellStart"/>
            <w:r w:rsidRPr="00B71CA7">
              <w:rPr>
                <w:color w:val="C0504D" w:themeColor="accent2"/>
                <w:lang w:val="en"/>
              </w:rPr>
              <w:t>Foras</w:t>
            </w:r>
            <w:proofErr w:type="spellEnd"/>
            <w:r w:rsidRPr="00B71CA7">
              <w:rPr>
                <w:color w:val="C0504D" w:themeColor="accent2"/>
                <w:lang w:val="en"/>
              </w:rPr>
              <w:t xml:space="preserve"> na </w:t>
            </w:r>
            <w:proofErr w:type="spellStart"/>
            <w:r w:rsidRPr="00B71CA7">
              <w:rPr>
                <w:color w:val="C0504D" w:themeColor="accent2"/>
                <w:lang w:val="en"/>
              </w:rPr>
              <w:t>Gaeilge</w:t>
            </w:r>
            <w:proofErr w:type="spellEnd"/>
            <w:r w:rsidRPr="00B71CA7">
              <w:rPr>
                <w:color w:val="C0504D" w:themeColor="accent2"/>
                <w:lang w:val="en"/>
              </w:rPr>
              <w:t xml:space="preserve"> schemes. Applications will be welcomed which demonstrate:</w:t>
            </w:r>
          </w:p>
          <w:p w:rsidR="00BF57AF" w:rsidRPr="00B71CA7" w:rsidRDefault="00BF57AF" w:rsidP="00B71CA7">
            <w:pPr>
              <w:pStyle w:val="ListParagraph"/>
              <w:numPr>
                <w:ilvl w:val="0"/>
                <w:numId w:val="23"/>
              </w:numPr>
              <w:pBdr>
                <w:top w:val="nil"/>
                <w:left w:val="nil"/>
                <w:bottom w:val="nil"/>
                <w:right w:val="nil"/>
                <w:between w:val="nil"/>
                <w:bar w:val="nil"/>
              </w:pBdr>
              <w:contextualSpacing w:val="0"/>
              <w:jc w:val="both"/>
              <w:rPr>
                <w:color w:val="C0504D" w:themeColor="accent2"/>
              </w:rPr>
            </w:pPr>
            <w:r w:rsidRPr="00B71CA7">
              <w:rPr>
                <w:color w:val="C0504D" w:themeColor="accent2"/>
                <w:lang w:val="en"/>
              </w:rPr>
              <w:t>that the promotion, fostering and preservation of the Irish language is a main aim of the project for which a grant is sought</w:t>
            </w:r>
          </w:p>
          <w:p w:rsidR="00BF57AF" w:rsidRPr="00B71CA7" w:rsidRDefault="00BF57AF" w:rsidP="00B71CA7">
            <w:pPr>
              <w:numPr>
                <w:ilvl w:val="0"/>
                <w:numId w:val="23"/>
              </w:numPr>
              <w:jc w:val="both"/>
              <w:rPr>
                <w:rFonts w:ascii="Calibri" w:eastAsia="Calibri" w:hAnsi="Calibri" w:cs="Calibri"/>
                <w:color w:val="C0504D" w:themeColor="accent2"/>
                <w:u w:color="000000"/>
                <w:bdr w:val="nil"/>
              </w:rPr>
            </w:pPr>
            <w:r w:rsidRPr="00B71CA7">
              <w:rPr>
                <w:rFonts w:ascii="Calibri" w:eastAsia="Calibri" w:hAnsi="Calibri" w:cs="Calibri"/>
                <w:color w:val="C0504D" w:themeColor="accent2"/>
                <w:u w:color="000000"/>
                <w:bdr w:val="nil"/>
                <w:lang w:val="en"/>
              </w:rPr>
              <w:t xml:space="preserve">that the project is in accordance with the strategy of </w:t>
            </w:r>
            <w:proofErr w:type="spellStart"/>
            <w:r w:rsidRPr="00B71CA7">
              <w:rPr>
                <w:rFonts w:ascii="Calibri" w:eastAsia="Calibri" w:hAnsi="Calibri" w:cs="Calibri"/>
                <w:color w:val="C0504D" w:themeColor="accent2"/>
                <w:u w:color="000000"/>
                <w:bdr w:val="nil"/>
                <w:lang w:val="en"/>
              </w:rPr>
              <w:t>Foras</w:t>
            </w:r>
            <w:proofErr w:type="spellEnd"/>
            <w:r w:rsidRPr="00B71CA7">
              <w:rPr>
                <w:rFonts w:ascii="Calibri" w:eastAsia="Calibri" w:hAnsi="Calibri" w:cs="Calibri"/>
                <w:color w:val="C0504D" w:themeColor="accent2"/>
                <w:u w:color="000000"/>
                <w:bdr w:val="nil"/>
                <w:lang w:val="en"/>
              </w:rPr>
              <w:t xml:space="preserve"> na </w:t>
            </w:r>
            <w:proofErr w:type="spellStart"/>
            <w:r w:rsidRPr="00B71CA7">
              <w:rPr>
                <w:rFonts w:ascii="Calibri" w:eastAsia="Calibri" w:hAnsi="Calibri" w:cs="Calibri"/>
                <w:color w:val="C0504D" w:themeColor="accent2"/>
                <w:u w:color="000000"/>
                <w:bdr w:val="nil"/>
                <w:lang w:val="en"/>
              </w:rPr>
              <w:t>Gaeilge</w:t>
            </w:r>
            <w:proofErr w:type="spellEnd"/>
          </w:p>
          <w:p w:rsidR="00BF57AF" w:rsidRPr="00B71CA7" w:rsidRDefault="00BF57AF" w:rsidP="00B71CA7">
            <w:pPr>
              <w:numPr>
                <w:ilvl w:val="0"/>
                <w:numId w:val="23"/>
              </w:numPr>
              <w:jc w:val="both"/>
              <w:rPr>
                <w:rFonts w:ascii="Calibri" w:eastAsia="Calibri" w:hAnsi="Calibri" w:cs="Calibri"/>
                <w:color w:val="C0504D" w:themeColor="accent2"/>
                <w:u w:color="000000"/>
                <w:bdr w:val="nil"/>
              </w:rPr>
            </w:pPr>
            <w:r w:rsidRPr="00B71CA7">
              <w:rPr>
                <w:rFonts w:ascii="Calibri" w:eastAsia="Calibri" w:hAnsi="Calibri" w:cs="Calibri"/>
                <w:color w:val="C0504D" w:themeColor="accent2"/>
                <w:u w:color="000000"/>
                <w:bdr w:val="nil"/>
                <w:lang w:val="en"/>
              </w:rPr>
              <w:t xml:space="preserve">that there is a need for the project and that value for money is available to </w:t>
            </w:r>
            <w:proofErr w:type="spellStart"/>
            <w:r w:rsidRPr="00B71CA7">
              <w:rPr>
                <w:rFonts w:ascii="Calibri" w:eastAsia="Calibri" w:hAnsi="Calibri" w:cs="Calibri"/>
                <w:color w:val="C0504D" w:themeColor="accent2"/>
                <w:u w:color="000000"/>
                <w:bdr w:val="nil"/>
                <w:lang w:val="en"/>
              </w:rPr>
              <w:t>Foras</w:t>
            </w:r>
            <w:proofErr w:type="spellEnd"/>
            <w:r w:rsidRPr="00B71CA7">
              <w:rPr>
                <w:rFonts w:ascii="Calibri" w:eastAsia="Calibri" w:hAnsi="Calibri" w:cs="Calibri"/>
                <w:color w:val="C0504D" w:themeColor="accent2"/>
                <w:u w:color="000000"/>
                <w:bdr w:val="nil"/>
                <w:lang w:val="en"/>
              </w:rPr>
              <w:t xml:space="preserve"> na </w:t>
            </w:r>
            <w:proofErr w:type="spellStart"/>
            <w:r w:rsidRPr="00B71CA7">
              <w:rPr>
                <w:rFonts w:ascii="Calibri" w:eastAsia="Calibri" w:hAnsi="Calibri" w:cs="Calibri"/>
                <w:color w:val="C0504D" w:themeColor="accent2"/>
                <w:u w:color="000000"/>
                <w:bdr w:val="nil"/>
                <w:lang w:val="en"/>
              </w:rPr>
              <w:t>Gaeilge</w:t>
            </w:r>
            <w:proofErr w:type="spellEnd"/>
          </w:p>
          <w:p w:rsidR="00BF57AF" w:rsidRDefault="00BF57AF" w:rsidP="00B71CA7">
            <w:pPr>
              <w:jc w:val="both"/>
              <w:rPr>
                <w:lang w:val="ga-IE"/>
              </w:rPr>
            </w:pPr>
          </w:p>
        </w:tc>
      </w:tr>
    </w:tbl>
    <w:p w:rsidR="00DD26C5" w:rsidRDefault="00DD26C5">
      <w:pPr>
        <w:rPr>
          <w:lang w:val="ga-IE"/>
        </w:rPr>
      </w:pPr>
    </w:p>
    <w:p w:rsidR="00BF57AF" w:rsidRDefault="00BF57AF">
      <w:pPr>
        <w:rPr>
          <w:lang w:val="ga-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F57AF" w:rsidTr="00B71CA7">
        <w:tc>
          <w:tcPr>
            <w:tcW w:w="4788" w:type="dxa"/>
            <w:shd w:val="clear" w:color="auto" w:fill="auto"/>
          </w:tcPr>
          <w:p w:rsidR="00BF57AF" w:rsidRDefault="00BF57AF" w:rsidP="00B71CA7">
            <w:pPr>
              <w:pStyle w:val="ListParagraph"/>
              <w:numPr>
                <w:ilvl w:val="0"/>
                <w:numId w:val="22"/>
              </w:numPr>
              <w:jc w:val="both"/>
              <w:rPr>
                <w:b/>
                <w:lang w:val="ga-IE"/>
              </w:rPr>
            </w:pPr>
            <w:r w:rsidRPr="00F93513">
              <w:rPr>
                <w:b/>
                <w:lang w:val="ga-IE"/>
              </w:rPr>
              <w:t>Critéir an chiste</w:t>
            </w:r>
          </w:p>
          <w:p w:rsidR="007578A9" w:rsidRDefault="007578A9" w:rsidP="007578A9">
            <w:pPr>
              <w:jc w:val="both"/>
              <w:rPr>
                <w:b/>
                <w:lang w:val="ga-IE"/>
              </w:rPr>
            </w:pPr>
          </w:p>
          <w:p w:rsidR="00F0055D" w:rsidRPr="007578A9" w:rsidRDefault="00F0055D" w:rsidP="007578A9">
            <w:pPr>
              <w:jc w:val="both"/>
              <w:rPr>
                <w:b/>
                <w:lang w:val="ga-IE"/>
              </w:rPr>
            </w:pPr>
          </w:p>
          <w:p w:rsidR="00BF57AF" w:rsidRPr="00E310D0" w:rsidRDefault="00BF57AF" w:rsidP="00B71CA7">
            <w:pPr>
              <w:jc w:val="both"/>
              <w:rPr>
                <w:b/>
                <w:lang w:val="ga-IE"/>
              </w:rPr>
            </w:pPr>
            <w:r w:rsidRPr="00E310D0">
              <w:rPr>
                <w:b/>
                <w:lang w:val="ga-IE"/>
              </w:rPr>
              <w:t>Fáilteofar roimh</w:t>
            </w:r>
            <w:r w:rsidRPr="00F93513">
              <w:rPr>
                <w:b/>
                <w:lang w:val="ga-IE"/>
              </w:rPr>
              <w:t xml:space="preserve"> thionscadail mar iad seo a leanas:</w:t>
            </w:r>
          </w:p>
          <w:p w:rsidR="00BF57AF" w:rsidRPr="00623FD2" w:rsidRDefault="00BF57AF" w:rsidP="00B71CA7">
            <w:pPr>
              <w:pStyle w:val="ListParagraph"/>
              <w:numPr>
                <w:ilvl w:val="0"/>
                <w:numId w:val="15"/>
              </w:numPr>
              <w:jc w:val="both"/>
              <w:rPr>
                <w:lang w:val="ga-IE"/>
              </w:rPr>
            </w:pPr>
            <w:r w:rsidRPr="00623FD2">
              <w:rPr>
                <w:lang w:val="ga-IE"/>
              </w:rPr>
              <w:t>Tionscadail nuálacha a bheadh de leas earnái</w:t>
            </w:r>
            <w:r>
              <w:rPr>
                <w:lang w:val="ga-IE"/>
              </w:rPr>
              <w:t>l na Gaeilge nó</w:t>
            </w:r>
            <w:r w:rsidRPr="00623FD2">
              <w:rPr>
                <w:lang w:val="ga-IE"/>
              </w:rPr>
              <w:t xml:space="preserve"> p</w:t>
            </w:r>
            <w:r>
              <w:rPr>
                <w:lang w:val="ga-IE"/>
              </w:rPr>
              <w:t>h</w:t>
            </w:r>
            <w:r w:rsidRPr="00623FD2">
              <w:rPr>
                <w:lang w:val="ga-IE"/>
              </w:rPr>
              <w:t>obal na Gaeilge</w:t>
            </w:r>
          </w:p>
          <w:p w:rsidR="00BF57AF" w:rsidRPr="00623FD2" w:rsidRDefault="00BF57AF" w:rsidP="00B71CA7">
            <w:pPr>
              <w:pStyle w:val="ListParagraph"/>
              <w:numPr>
                <w:ilvl w:val="0"/>
                <w:numId w:val="15"/>
              </w:numPr>
              <w:jc w:val="both"/>
              <w:rPr>
                <w:lang w:val="ga-IE"/>
              </w:rPr>
            </w:pPr>
            <w:r>
              <w:rPr>
                <w:lang w:val="ga-IE"/>
              </w:rPr>
              <w:t>Tionscadail ina bhfuil</w:t>
            </w:r>
            <w:r w:rsidRPr="00623FD2">
              <w:rPr>
                <w:lang w:val="ga-IE"/>
              </w:rPr>
              <w:t xml:space="preserve"> coincheapa nua a bheadh de leas earnái</w:t>
            </w:r>
            <w:r>
              <w:rPr>
                <w:lang w:val="ga-IE"/>
              </w:rPr>
              <w:t>l na Gaeilge nó</w:t>
            </w:r>
            <w:r w:rsidRPr="00623FD2">
              <w:rPr>
                <w:lang w:val="ga-IE"/>
              </w:rPr>
              <w:t xml:space="preserve"> p</w:t>
            </w:r>
            <w:r>
              <w:rPr>
                <w:lang w:val="ga-IE"/>
              </w:rPr>
              <w:t>h</w:t>
            </w:r>
            <w:r w:rsidRPr="00623FD2">
              <w:rPr>
                <w:lang w:val="ga-IE"/>
              </w:rPr>
              <w:t>obal na Gaeilge</w:t>
            </w:r>
          </w:p>
          <w:p w:rsidR="00F0055D" w:rsidRDefault="00BF57AF" w:rsidP="00B71CA7">
            <w:pPr>
              <w:pStyle w:val="ListParagraph"/>
              <w:numPr>
                <w:ilvl w:val="0"/>
                <w:numId w:val="15"/>
              </w:numPr>
              <w:jc w:val="both"/>
              <w:rPr>
                <w:lang w:val="ga-IE"/>
              </w:rPr>
            </w:pPr>
            <w:r w:rsidRPr="00623FD2">
              <w:rPr>
                <w:lang w:val="ga-IE"/>
              </w:rPr>
              <w:t>Tionscada</w:t>
            </w:r>
            <w:r>
              <w:rPr>
                <w:lang w:val="ga-IE"/>
              </w:rPr>
              <w:t>i</w:t>
            </w:r>
            <w:r w:rsidRPr="00623FD2">
              <w:rPr>
                <w:lang w:val="ga-IE"/>
              </w:rPr>
              <w:t xml:space="preserve">l a mbeadh tionchar leathan </w:t>
            </w:r>
            <w:r>
              <w:rPr>
                <w:lang w:val="ga-IE"/>
              </w:rPr>
              <w:t>acu</w:t>
            </w:r>
            <w:r w:rsidRPr="00623FD2">
              <w:rPr>
                <w:lang w:val="ga-IE"/>
              </w:rPr>
              <w:t xml:space="preserve"> ar earnái</w:t>
            </w:r>
            <w:r>
              <w:rPr>
                <w:lang w:val="ga-IE"/>
              </w:rPr>
              <w:t>l na Gaeilge nó ar</w:t>
            </w:r>
            <w:r w:rsidRPr="00623FD2">
              <w:rPr>
                <w:lang w:val="ga-IE"/>
              </w:rPr>
              <w:t xml:space="preserve"> p</w:t>
            </w:r>
            <w:r>
              <w:rPr>
                <w:lang w:val="ga-IE"/>
              </w:rPr>
              <w:t>h</w:t>
            </w:r>
            <w:r w:rsidRPr="00623FD2">
              <w:rPr>
                <w:lang w:val="ga-IE"/>
              </w:rPr>
              <w:t>obal na Gaeilge</w:t>
            </w:r>
          </w:p>
          <w:p w:rsidR="00BF57AF" w:rsidRPr="00F0055D" w:rsidRDefault="00BF57AF" w:rsidP="00B71CA7">
            <w:pPr>
              <w:pStyle w:val="ListParagraph"/>
              <w:numPr>
                <w:ilvl w:val="0"/>
                <w:numId w:val="15"/>
              </w:numPr>
              <w:jc w:val="both"/>
              <w:rPr>
                <w:lang w:val="ga-IE"/>
              </w:rPr>
            </w:pPr>
            <w:r w:rsidRPr="00F0055D">
              <w:rPr>
                <w:lang w:val="ga-IE"/>
              </w:rPr>
              <w:t>Tionscadail a chinntíonn c</w:t>
            </w:r>
            <w:proofErr w:type="spellStart"/>
            <w:r w:rsidRPr="00C14C37">
              <w:t>ur</w:t>
            </w:r>
            <w:proofErr w:type="spellEnd"/>
            <w:r w:rsidRPr="00C14C37">
              <w:t xml:space="preserve"> </w:t>
            </w:r>
            <w:proofErr w:type="spellStart"/>
            <w:r w:rsidRPr="00C14C37">
              <w:t>chun</w:t>
            </w:r>
            <w:proofErr w:type="spellEnd"/>
            <w:r w:rsidRPr="00C14C37">
              <w:t xml:space="preserve"> </w:t>
            </w:r>
            <w:proofErr w:type="spellStart"/>
            <w:r w:rsidRPr="00C14C37">
              <w:t>cinn</w:t>
            </w:r>
            <w:proofErr w:type="spellEnd"/>
            <w:r w:rsidRPr="00C14C37">
              <w:t xml:space="preserve">, </w:t>
            </w:r>
            <w:proofErr w:type="spellStart"/>
            <w:r w:rsidRPr="00C14C37">
              <w:t>cothú</w:t>
            </w:r>
            <w:proofErr w:type="spellEnd"/>
            <w:r w:rsidRPr="00C14C37">
              <w:t xml:space="preserve"> </w:t>
            </w:r>
            <w:proofErr w:type="spellStart"/>
            <w:r w:rsidRPr="00C14C37">
              <w:t>agus</w:t>
            </w:r>
            <w:proofErr w:type="spellEnd"/>
            <w:r w:rsidRPr="00C14C37">
              <w:t xml:space="preserve"> </w:t>
            </w:r>
            <w:proofErr w:type="spellStart"/>
            <w:r w:rsidRPr="00C14C37">
              <w:t>buanú</w:t>
            </w:r>
            <w:proofErr w:type="spellEnd"/>
            <w:r w:rsidRPr="00C14C37">
              <w:t xml:space="preserve"> na </w:t>
            </w:r>
            <w:proofErr w:type="spellStart"/>
            <w:r w:rsidRPr="00C14C37">
              <w:t>Gaeilge</w:t>
            </w:r>
            <w:proofErr w:type="spellEnd"/>
          </w:p>
        </w:tc>
        <w:tc>
          <w:tcPr>
            <w:tcW w:w="4788" w:type="dxa"/>
            <w:shd w:val="clear" w:color="auto" w:fill="auto"/>
          </w:tcPr>
          <w:p w:rsidR="00BF57AF" w:rsidRPr="00F0055D" w:rsidRDefault="00BF57AF" w:rsidP="00B71CA7">
            <w:pPr>
              <w:pStyle w:val="ListParagraph"/>
              <w:numPr>
                <w:ilvl w:val="0"/>
                <w:numId w:val="24"/>
              </w:numPr>
              <w:jc w:val="both"/>
              <w:rPr>
                <w:b/>
                <w:color w:val="C0504D" w:themeColor="accent2"/>
              </w:rPr>
            </w:pPr>
            <w:r w:rsidRPr="00B71CA7">
              <w:rPr>
                <w:b/>
                <w:bCs/>
                <w:color w:val="C0504D" w:themeColor="accent2"/>
                <w:lang w:val="en"/>
              </w:rPr>
              <w:t>Criteria of the fund</w:t>
            </w:r>
          </w:p>
          <w:p w:rsidR="00F0055D" w:rsidRDefault="00F0055D" w:rsidP="00F0055D">
            <w:pPr>
              <w:pStyle w:val="ListParagraph"/>
              <w:jc w:val="both"/>
              <w:rPr>
                <w:b/>
                <w:bCs/>
                <w:color w:val="C0504D" w:themeColor="accent2"/>
                <w:lang w:val="en"/>
              </w:rPr>
            </w:pPr>
          </w:p>
          <w:p w:rsidR="00F0055D" w:rsidRPr="00B71CA7" w:rsidRDefault="00F0055D" w:rsidP="00F0055D">
            <w:pPr>
              <w:pStyle w:val="ListParagraph"/>
              <w:jc w:val="both"/>
              <w:rPr>
                <w:b/>
                <w:color w:val="C0504D" w:themeColor="accent2"/>
              </w:rPr>
            </w:pPr>
          </w:p>
          <w:p w:rsidR="00BF57AF" w:rsidRPr="00B71CA7" w:rsidRDefault="00BF57AF" w:rsidP="00B71CA7">
            <w:pPr>
              <w:jc w:val="both"/>
              <w:rPr>
                <w:b/>
                <w:color w:val="C0504D" w:themeColor="accent2"/>
              </w:rPr>
            </w:pPr>
            <w:r w:rsidRPr="00B71CA7">
              <w:rPr>
                <w:b/>
                <w:bCs/>
                <w:color w:val="C0504D" w:themeColor="accent2"/>
                <w:lang w:val="en"/>
              </w:rPr>
              <w:t>Projects such as the following will be welcomed:</w:t>
            </w:r>
          </w:p>
          <w:p w:rsidR="00BF57AF" w:rsidRPr="00B71CA7" w:rsidRDefault="00BF57AF" w:rsidP="00B71CA7">
            <w:pPr>
              <w:pStyle w:val="ListParagraph"/>
              <w:numPr>
                <w:ilvl w:val="0"/>
                <w:numId w:val="15"/>
              </w:numPr>
              <w:jc w:val="both"/>
              <w:rPr>
                <w:color w:val="C0504D" w:themeColor="accent2"/>
              </w:rPr>
            </w:pPr>
            <w:r w:rsidRPr="00B71CA7">
              <w:rPr>
                <w:color w:val="C0504D" w:themeColor="accent2"/>
                <w:lang w:val="en"/>
              </w:rPr>
              <w:t>Innovative projects which will benefit the Irish language sector or the Irish language community</w:t>
            </w:r>
          </w:p>
          <w:p w:rsidR="00BF57AF" w:rsidRPr="00B71CA7" w:rsidRDefault="00BF57AF" w:rsidP="00B71CA7">
            <w:pPr>
              <w:pStyle w:val="ListParagraph"/>
              <w:numPr>
                <w:ilvl w:val="0"/>
                <w:numId w:val="15"/>
              </w:numPr>
              <w:jc w:val="both"/>
              <w:rPr>
                <w:color w:val="C0504D" w:themeColor="accent2"/>
              </w:rPr>
            </w:pPr>
            <w:r w:rsidRPr="00B71CA7">
              <w:rPr>
                <w:color w:val="C0504D" w:themeColor="accent2"/>
                <w:lang w:val="en"/>
              </w:rPr>
              <w:t>Projects which contain new concepts which will benefit the Irish language sector or the Irish language community</w:t>
            </w:r>
          </w:p>
          <w:p w:rsidR="00BF57AF" w:rsidRPr="00B71CA7" w:rsidRDefault="00BF57AF" w:rsidP="00B71CA7">
            <w:pPr>
              <w:pStyle w:val="ListParagraph"/>
              <w:numPr>
                <w:ilvl w:val="0"/>
                <w:numId w:val="15"/>
              </w:numPr>
              <w:jc w:val="both"/>
              <w:rPr>
                <w:color w:val="C0504D" w:themeColor="accent2"/>
              </w:rPr>
            </w:pPr>
            <w:r w:rsidRPr="00B71CA7">
              <w:rPr>
                <w:color w:val="C0504D" w:themeColor="accent2"/>
                <w:lang w:val="en"/>
              </w:rPr>
              <w:t>Projects which will have a widespread influence on the Irish language sector or on the Irish language community</w:t>
            </w:r>
          </w:p>
          <w:p w:rsidR="00BF57AF" w:rsidRPr="00B71CA7" w:rsidRDefault="00BF57AF" w:rsidP="00B71CA7">
            <w:pPr>
              <w:pStyle w:val="ListParagraph"/>
              <w:numPr>
                <w:ilvl w:val="0"/>
                <w:numId w:val="15"/>
              </w:numPr>
              <w:jc w:val="both"/>
              <w:rPr>
                <w:b/>
                <w:color w:val="C0504D" w:themeColor="accent2"/>
              </w:rPr>
            </w:pPr>
            <w:r w:rsidRPr="00B71CA7">
              <w:rPr>
                <w:color w:val="C0504D" w:themeColor="accent2"/>
                <w:lang w:val="en"/>
              </w:rPr>
              <w:t>Projects which ensure the promotion, fostering and preservation of the Irish language</w:t>
            </w:r>
          </w:p>
          <w:p w:rsidR="00BF57AF" w:rsidRDefault="00BF57AF" w:rsidP="00B71CA7">
            <w:pPr>
              <w:jc w:val="both"/>
              <w:rPr>
                <w:lang w:val="ga-IE"/>
              </w:rPr>
            </w:pPr>
          </w:p>
        </w:tc>
      </w:tr>
    </w:tbl>
    <w:p w:rsidR="00F01582" w:rsidRPr="00BF57AF" w:rsidRDefault="00F01582" w:rsidP="00BF57AF">
      <w:pPr>
        <w:rPr>
          <w:b/>
          <w:lang w:val="ga-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F57AF" w:rsidTr="007578A9">
        <w:tc>
          <w:tcPr>
            <w:tcW w:w="4788" w:type="dxa"/>
          </w:tcPr>
          <w:p w:rsidR="00BF57AF" w:rsidRPr="00E310D0" w:rsidRDefault="00BF57AF" w:rsidP="007578A9">
            <w:pPr>
              <w:jc w:val="both"/>
              <w:rPr>
                <w:b/>
                <w:lang w:val="ga-IE"/>
              </w:rPr>
            </w:pPr>
            <w:r w:rsidRPr="00E310D0">
              <w:rPr>
                <w:b/>
                <w:lang w:val="ga-IE"/>
              </w:rPr>
              <w:t>Ní cheadófar na nithe seo a leanas:</w:t>
            </w:r>
          </w:p>
          <w:p w:rsidR="00BF57AF" w:rsidRPr="00C4653F" w:rsidRDefault="00BF57AF" w:rsidP="007578A9">
            <w:pPr>
              <w:pStyle w:val="ListParagraph"/>
              <w:numPr>
                <w:ilvl w:val="0"/>
                <w:numId w:val="16"/>
              </w:numPr>
              <w:jc w:val="both"/>
              <w:rPr>
                <w:lang w:val="ga-IE"/>
              </w:rPr>
            </w:pPr>
            <w:r w:rsidRPr="00623FD2">
              <w:rPr>
                <w:lang w:val="ga-IE"/>
              </w:rPr>
              <w:t>Caiteachas caipitil, fostaíocht,</w:t>
            </w:r>
            <w:r w:rsidRPr="00C4653F">
              <w:rPr>
                <w:lang w:val="ga-IE"/>
              </w:rPr>
              <w:t xml:space="preserve"> urraíocht, costais reatha, </w:t>
            </w:r>
            <w:proofErr w:type="spellStart"/>
            <w:r>
              <w:rPr>
                <w:lang w:val="ga-IE"/>
              </w:rPr>
              <w:t>e.g</w:t>
            </w:r>
            <w:proofErr w:type="spellEnd"/>
            <w:r w:rsidRPr="00C4653F">
              <w:rPr>
                <w:lang w:val="ga-IE"/>
              </w:rPr>
              <w:t xml:space="preserve"> cíos, tuarastail, </w:t>
            </w:r>
            <w:proofErr w:type="spellStart"/>
            <w:r w:rsidRPr="00C4653F">
              <w:rPr>
                <w:lang w:val="ga-IE"/>
              </w:rPr>
              <w:t>billí</w:t>
            </w:r>
            <w:proofErr w:type="spellEnd"/>
            <w:r w:rsidRPr="00C4653F">
              <w:rPr>
                <w:lang w:val="ga-IE"/>
              </w:rPr>
              <w:t xml:space="preserve"> (seachas mar chuid de thionscadal), troscán</w:t>
            </w:r>
          </w:p>
          <w:p w:rsidR="00BF57AF" w:rsidRPr="00623FD2" w:rsidRDefault="00BF57AF" w:rsidP="007578A9">
            <w:pPr>
              <w:pStyle w:val="ListParagraph"/>
              <w:numPr>
                <w:ilvl w:val="0"/>
                <w:numId w:val="16"/>
              </w:numPr>
              <w:jc w:val="both"/>
              <w:rPr>
                <w:lang w:val="ga-IE"/>
              </w:rPr>
            </w:pPr>
            <w:r w:rsidRPr="00623FD2">
              <w:rPr>
                <w:lang w:val="ga-IE"/>
              </w:rPr>
              <w:t xml:space="preserve">Míreanna atá </w:t>
            </w:r>
            <w:r>
              <w:rPr>
                <w:lang w:val="ga-IE"/>
              </w:rPr>
              <w:t>de</w:t>
            </w:r>
            <w:r w:rsidRPr="00623FD2">
              <w:rPr>
                <w:lang w:val="ga-IE"/>
              </w:rPr>
              <w:t xml:space="preserve"> fhreagracht </w:t>
            </w:r>
            <w:proofErr w:type="spellStart"/>
            <w:r w:rsidRPr="00623FD2">
              <w:rPr>
                <w:lang w:val="ga-IE"/>
              </w:rPr>
              <w:t>maoinitheoirí</w:t>
            </w:r>
            <w:proofErr w:type="spellEnd"/>
            <w:r w:rsidRPr="00623FD2">
              <w:rPr>
                <w:lang w:val="ga-IE"/>
              </w:rPr>
              <w:t xml:space="preserve"> eile</w:t>
            </w:r>
            <w:r>
              <w:rPr>
                <w:lang w:val="ga-IE"/>
              </w:rPr>
              <w:t>, d</w:t>
            </w:r>
            <w:r w:rsidRPr="00623FD2">
              <w:rPr>
                <w:lang w:val="ga-IE"/>
              </w:rPr>
              <w:t>úb</w:t>
            </w:r>
            <w:r>
              <w:rPr>
                <w:lang w:val="ga-IE"/>
              </w:rPr>
              <w:t>láil</w:t>
            </w:r>
            <w:r w:rsidRPr="00623FD2">
              <w:rPr>
                <w:lang w:val="ga-IE"/>
              </w:rPr>
              <w:t xml:space="preserve"> ar aon tionscadal atá ann </w:t>
            </w:r>
            <w:r w:rsidRPr="00623FD2">
              <w:rPr>
                <w:lang w:val="ga-IE"/>
              </w:rPr>
              <w:lastRenderedPageBreak/>
              <w:t>cheana féin</w:t>
            </w:r>
            <w:r>
              <w:rPr>
                <w:lang w:val="ga-IE"/>
              </w:rPr>
              <w:t xml:space="preserve"> nó t</w:t>
            </w:r>
            <w:r w:rsidRPr="00623FD2">
              <w:rPr>
                <w:lang w:val="ga-IE"/>
              </w:rPr>
              <w:t xml:space="preserve">ionscadail </w:t>
            </w:r>
            <w:proofErr w:type="spellStart"/>
            <w:r w:rsidRPr="00623FD2">
              <w:rPr>
                <w:lang w:val="ga-IE"/>
              </w:rPr>
              <w:t>s</w:t>
            </w:r>
            <w:r>
              <w:rPr>
                <w:lang w:val="ga-IE"/>
              </w:rPr>
              <w:t>h</w:t>
            </w:r>
            <w:r w:rsidRPr="00623FD2">
              <w:rPr>
                <w:lang w:val="ga-IE"/>
              </w:rPr>
              <w:t>iarghabhálach</w:t>
            </w:r>
            <w:r>
              <w:rPr>
                <w:lang w:val="ga-IE"/>
              </w:rPr>
              <w:t>a</w:t>
            </w:r>
            <w:proofErr w:type="spellEnd"/>
          </w:p>
          <w:p w:rsidR="007578A9" w:rsidRDefault="00BF57AF" w:rsidP="007578A9">
            <w:pPr>
              <w:pStyle w:val="ListParagraph"/>
              <w:numPr>
                <w:ilvl w:val="0"/>
                <w:numId w:val="16"/>
              </w:numPr>
              <w:jc w:val="both"/>
              <w:rPr>
                <w:lang w:val="ga-IE"/>
              </w:rPr>
            </w:pPr>
            <w:r w:rsidRPr="00623FD2">
              <w:rPr>
                <w:lang w:val="ga-IE"/>
              </w:rPr>
              <w:t xml:space="preserve">Imeachtaí Gaeilge (comórtais, </w:t>
            </w:r>
            <w:proofErr w:type="spellStart"/>
            <w:r w:rsidRPr="00623FD2">
              <w:rPr>
                <w:lang w:val="ga-IE"/>
              </w:rPr>
              <w:t>féilte</w:t>
            </w:r>
            <w:proofErr w:type="spellEnd"/>
            <w:r w:rsidRPr="00623FD2">
              <w:rPr>
                <w:lang w:val="ga-IE"/>
              </w:rPr>
              <w:t>, campaí, ranganna</w:t>
            </w:r>
            <w:r>
              <w:rPr>
                <w:lang w:val="ga-IE"/>
              </w:rPr>
              <w:t>, clubanna leabhar</w:t>
            </w:r>
            <w:r w:rsidRPr="00623FD2">
              <w:rPr>
                <w:lang w:val="ga-IE"/>
              </w:rPr>
              <w:t xml:space="preserve"> </w:t>
            </w:r>
            <w:r>
              <w:rPr>
                <w:lang w:val="ga-IE"/>
              </w:rPr>
              <w:t>nó</w:t>
            </w:r>
            <w:r w:rsidRPr="00623FD2">
              <w:rPr>
                <w:lang w:val="ga-IE"/>
              </w:rPr>
              <w:t xml:space="preserve"> ciorcail chomhrá</w:t>
            </w:r>
            <w:r>
              <w:rPr>
                <w:lang w:val="ga-IE"/>
              </w:rPr>
              <w:t xml:space="preserve"> mar shampla</w:t>
            </w:r>
            <w:r w:rsidRPr="00623FD2">
              <w:rPr>
                <w:lang w:val="ga-IE"/>
              </w:rPr>
              <w:t>)</w:t>
            </w:r>
          </w:p>
          <w:p w:rsidR="00BF57AF" w:rsidRPr="007578A9" w:rsidRDefault="00BF57AF" w:rsidP="007578A9">
            <w:pPr>
              <w:pStyle w:val="ListParagraph"/>
              <w:numPr>
                <w:ilvl w:val="0"/>
                <w:numId w:val="16"/>
              </w:numPr>
              <w:jc w:val="both"/>
              <w:rPr>
                <w:lang w:val="ga-IE"/>
              </w:rPr>
            </w:pPr>
            <w:r w:rsidRPr="007578A9">
              <w:rPr>
                <w:lang w:val="ga-IE"/>
              </w:rPr>
              <w:t>Tionscadail nach bhfuil ag teacht le tosaíochtaí Fhoras na Gaeilge</w:t>
            </w:r>
          </w:p>
        </w:tc>
        <w:tc>
          <w:tcPr>
            <w:tcW w:w="4788" w:type="dxa"/>
          </w:tcPr>
          <w:p w:rsidR="00BF57AF" w:rsidRPr="00B71CA7" w:rsidRDefault="00BF57AF" w:rsidP="007578A9">
            <w:pPr>
              <w:jc w:val="both"/>
              <w:rPr>
                <w:b/>
                <w:color w:val="C0504D" w:themeColor="accent2"/>
              </w:rPr>
            </w:pPr>
            <w:r w:rsidRPr="00B71CA7">
              <w:rPr>
                <w:b/>
                <w:bCs/>
                <w:color w:val="C0504D" w:themeColor="accent2"/>
                <w:lang w:val="en"/>
              </w:rPr>
              <w:lastRenderedPageBreak/>
              <w:t>The following will not be approved:</w:t>
            </w:r>
          </w:p>
          <w:p w:rsidR="00BF57AF" w:rsidRPr="00B71CA7" w:rsidRDefault="00BF57AF" w:rsidP="007578A9">
            <w:pPr>
              <w:pStyle w:val="ListParagraph"/>
              <w:numPr>
                <w:ilvl w:val="0"/>
                <w:numId w:val="16"/>
              </w:numPr>
              <w:jc w:val="both"/>
              <w:rPr>
                <w:color w:val="C0504D" w:themeColor="accent2"/>
              </w:rPr>
            </w:pPr>
            <w:r w:rsidRPr="00B71CA7">
              <w:rPr>
                <w:color w:val="C0504D" w:themeColor="accent2"/>
                <w:lang w:val="en"/>
              </w:rPr>
              <w:t>Capital spending, employment, sponsorship, running costs, e.g. rent, wages, bills (apart from as part of a project), furniture</w:t>
            </w:r>
          </w:p>
          <w:p w:rsidR="00BF57AF" w:rsidRPr="00B71CA7" w:rsidRDefault="00BF57AF" w:rsidP="007578A9">
            <w:pPr>
              <w:pStyle w:val="ListParagraph"/>
              <w:numPr>
                <w:ilvl w:val="0"/>
                <w:numId w:val="16"/>
              </w:numPr>
              <w:jc w:val="both"/>
              <w:rPr>
                <w:color w:val="C0504D" w:themeColor="accent2"/>
              </w:rPr>
            </w:pPr>
            <w:r w:rsidRPr="00B71CA7">
              <w:rPr>
                <w:color w:val="C0504D" w:themeColor="accent2"/>
                <w:lang w:val="en"/>
              </w:rPr>
              <w:t xml:space="preserve">Items which are the responsibility of other funders, duplication of any project already </w:t>
            </w:r>
            <w:r w:rsidRPr="00B71CA7">
              <w:rPr>
                <w:color w:val="C0504D" w:themeColor="accent2"/>
                <w:lang w:val="en"/>
              </w:rPr>
              <w:lastRenderedPageBreak/>
              <w:t>existing or retrospective projects</w:t>
            </w:r>
          </w:p>
          <w:p w:rsidR="00BF57AF" w:rsidRPr="00B71CA7" w:rsidRDefault="00BF57AF" w:rsidP="007578A9">
            <w:pPr>
              <w:pStyle w:val="ListParagraph"/>
              <w:numPr>
                <w:ilvl w:val="0"/>
                <w:numId w:val="16"/>
              </w:numPr>
              <w:jc w:val="both"/>
              <w:rPr>
                <w:color w:val="C0504D" w:themeColor="accent2"/>
              </w:rPr>
            </w:pPr>
            <w:r w:rsidRPr="00B71CA7">
              <w:rPr>
                <w:color w:val="C0504D" w:themeColor="accent2"/>
                <w:lang w:val="en"/>
              </w:rPr>
              <w:t>Irish language events (competitions, festivals, camps, classes, book clubs or conversation circles for example)</w:t>
            </w:r>
          </w:p>
          <w:p w:rsidR="00BF57AF" w:rsidRPr="00623FD2" w:rsidRDefault="00BF57AF" w:rsidP="007578A9">
            <w:pPr>
              <w:pStyle w:val="ListParagraph"/>
              <w:numPr>
                <w:ilvl w:val="0"/>
                <w:numId w:val="16"/>
              </w:numPr>
              <w:jc w:val="both"/>
            </w:pPr>
            <w:r w:rsidRPr="00B71CA7">
              <w:rPr>
                <w:color w:val="C0504D" w:themeColor="accent2"/>
                <w:lang w:val="en"/>
              </w:rPr>
              <w:t xml:space="preserve">Projects not in accordance with the strategy of </w:t>
            </w:r>
            <w:proofErr w:type="spellStart"/>
            <w:r w:rsidRPr="00B71CA7">
              <w:rPr>
                <w:color w:val="C0504D" w:themeColor="accent2"/>
                <w:lang w:val="en"/>
              </w:rPr>
              <w:t>Foras</w:t>
            </w:r>
            <w:proofErr w:type="spellEnd"/>
            <w:r w:rsidRPr="00B71CA7">
              <w:rPr>
                <w:color w:val="C0504D" w:themeColor="accent2"/>
                <w:lang w:val="en"/>
              </w:rPr>
              <w:t xml:space="preserve"> na </w:t>
            </w:r>
            <w:proofErr w:type="spellStart"/>
            <w:r w:rsidRPr="00B71CA7">
              <w:rPr>
                <w:color w:val="C0504D" w:themeColor="accent2"/>
                <w:lang w:val="en"/>
              </w:rPr>
              <w:t>Gaeilge</w:t>
            </w:r>
            <w:proofErr w:type="spellEnd"/>
          </w:p>
          <w:p w:rsidR="00BF57AF" w:rsidRDefault="00BF57AF">
            <w:pPr>
              <w:rPr>
                <w:lang w:val="ga-IE"/>
              </w:rPr>
            </w:pPr>
          </w:p>
        </w:tc>
      </w:tr>
    </w:tbl>
    <w:p w:rsidR="00F0055D" w:rsidRDefault="00F0055D" w:rsidP="00BF57AF">
      <w:pPr>
        <w:rPr>
          <w:lang w:val="ga-IE"/>
        </w:rPr>
      </w:pPr>
    </w:p>
    <w:p w:rsidR="00F0055D" w:rsidRPr="00BF57AF" w:rsidRDefault="00F0055D" w:rsidP="00F0055D">
      <w:pPr>
        <w:jc w:val="both"/>
        <w:rPr>
          <w:lang w:val="ga-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F57AF" w:rsidTr="007578A9">
        <w:tc>
          <w:tcPr>
            <w:tcW w:w="4788" w:type="dxa"/>
          </w:tcPr>
          <w:p w:rsidR="00BF57AF" w:rsidRPr="00271EBD" w:rsidRDefault="00BF57AF" w:rsidP="007578A9">
            <w:pPr>
              <w:jc w:val="both"/>
              <w:rPr>
                <w:b/>
                <w:lang w:val="ga-IE"/>
              </w:rPr>
            </w:pPr>
            <w:r w:rsidRPr="00271EBD">
              <w:rPr>
                <w:b/>
                <w:lang w:val="ga-IE"/>
              </w:rPr>
              <w:t>Maoiniú atá ar fáil</w:t>
            </w:r>
          </w:p>
          <w:p w:rsidR="00BF57AF" w:rsidRPr="00876902" w:rsidRDefault="00BF57AF" w:rsidP="007578A9">
            <w:pPr>
              <w:pStyle w:val="ListParagraph"/>
              <w:numPr>
                <w:ilvl w:val="0"/>
                <w:numId w:val="2"/>
              </w:numPr>
              <w:jc w:val="both"/>
              <w:rPr>
                <w:lang w:val="ga-IE"/>
              </w:rPr>
            </w:pPr>
            <w:r w:rsidRPr="00876902">
              <w:rPr>
                <w:lang w:val="ga-IE"/>
              </w:rPr>
              <w:t>Idir €1,000</w:t>
            </w:r>
            <w:r>
              <w:rPr>
                <w:lang w:val="ga-IE"/>
              </w:rPr>
              <w:t>/</w:t>
            </w:r>
            <w:r w:rsidRPr="00876902">
              <w:rPr>
                <w:lang w:val="ga-IE"/>
              </w:rPr>
              <w:t>£900 agus €12,000</w:t>
            </w:r>
            <w:r>
              <w:rPr>
                <w:lang w:val="ga-IE"/>
              </w:rPr>
              <w:t>/</w:t>
            </w:r>
            <w:r w:rsidRPr="00876902">
              <w:rPr>
                <w:lang w:val="ga-IE"/>
              </w:rPr>
              <w:t>£10,800</w:t>
            </w:r>
          </w:p>
          <w:p w:rsidR="00BF57AF" w:rsidRDefault="00BF57AF" w:rsidP="007578A9">
            <w:pPr>
              <w:pStyle w:val="ListParagraph"/>
              <w:numPr>
                <w:ilvl w:val="0"/>
                <w:numId w:val="2"/>
              </w:numPr>
              <w:jc w:val="both"/>
              <w:rPr>
                <w:lang w:val="ga-IE"/>
              </w:rPr>
            </w:pPr>
            <w:r w:rsidRPr="00271EBD">
              <w:rPr>
                <w:lang w:val="ga-IE"/>
              </w:rPr>
              <w:t xml:space="preserve">Is gá an maoiniú a chaitheamh agus an tionscadal </w:t>
            </w:r>
            <w:r>
              <w:rPr>
                <w:lang w:val="ga-IE"/>
              </w:rPr>
              <w:t xml:space="preserve">a </w:t>
            </w:r>
            <w:r w:rsidRPr="00271EBD">
              <w:rPr>
                <w:lang w:val="ga-IE"/>
              </w:rPr>
              <w:t>bheith curtha i gcrích taobh istigh den bhliain airgeadais Eanáir go Nollaig</w:t>
            </w:r>
          </w:p>
          <w:p w:rsidR="00BF57AF" w:rsidRDefault="00BF57AF" w:rsidP="007578A9">
            <w:pPr>
              <w:jc w:val="both"/>
              <w:rPr>
                <w:b/>
                <w:lang w:val="ga-IE"/>
              </w:rPr>
            </w:pPr>
          </w:p>
        </w:tc>
        <w:tc>
          <w:tcPr>
            <w:tcW w:w="4788" w:type="dxa"/>
          </w:tcPr>
          <w:p w:rsidR="00BF57AF" w:rsidRPr="007578A9" w:rsidRDefault="00BF57AF" w:rsidP="007578A9">
            <w:pPr>
              <w:jc w:val="both"/>
              <w:rPr>
                <w:b/>
                <w:color w:val="C0504D" w:themeColor="accent2"/>
              </w:rPr>
            </w:pPr>
            <w:r w:rsidRPr="007578A9">
              <w:rPr>
                <w:b/>
                <w:bCs/>
                <w:color w:val="C0504D" w:themeColor="accent2"/>
                <w:lang w:val="en"/>
              </w:rPr>
              <w:t>Funding available</w:t>
            </w:r>
          </w:p>
          <w:p w:rsidR="00BF57AF" w:rsidRPr="007578A9" w:rsidRDefault="00BF57AF" w:rsidP="007578A9">
            <w:pPr>
              <w:pStyle w:val="ListParagraph"/>
              <w:numPr>
                <w:ilvl w:val="0"/>
                <w:numId w:val="2"/>
              </w:numPr>
              <w:jc w:val="both"/>
              <w:rPr>
                <w:color w:val="C0504D" w:themeColor="accent2"/>
              </w:rPr>
            </w:pPr>
            <w:r w:rsidRPr="007578A9">
              <w:rPr>
                <w:color w:val="C0504D" w:themeColor="accent2"/>
                <w:lang w:val="en"/>
              </w:rPr>
              <w:t>Between €1,000/£900 and €12,000/£10,800</w:t>
            </w:r>
          </w:p>
          <w:p w:rsidR="00BF57AF" w:rsidRPr="007578A9" w:rsidRDefault="00BF57AF" w:rsidP="007578A9">
            <w:pPr>
              <w:pStyle w:val="ListParagraph"/>
              <w:numPr>
                <w:ilvl w:val="0"/>
                <w:numId w:val="2"/>
              </w:numPr>
              <w:jc w:val="both"/>
              <w:rPr>
                <w:color w:val="C0504D" w:themeColor="accent2"/>
              </w:rPr>
            </w:pPr>
            <w:r w:rsidRPr="007578A9">
              <w:rPr>
                <w:color w:val="C0504D" w:themeColor="accent2"/>
                <w:lang w:val="en"/>
              </w:rPr>
              <w:t>The funding must be spent and the project must be completed within the financial year January to December</w:t>
            </w:r>
          </w:p>
          <w:p w:rsidR="00BF57AF" w:rsidRDefault="00BF57AF" w:rsidP="007578A9">
            <w:pPr>
              <w:jc w:val="both"/>
              <w:rPr>
                <w:b/>
                <w:lang w:val="ga-IE"/>
              </w:rPr>
            </w:pPr>
          </w:p>
        </w:tc>
      </w:tr>
    </w:tbl>
    <w:p w:rsidR="00AF4895" w:rsidRPr="00F0055D" w:rsidRDefault="00AF4895" w:rsidP="00F0055D">
      <w:pPr>
        <w:jc w:val="both"/>
        <w:rPr>
          <w:lang w:val="ga-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F57AF" w:rsidTr="007578A9">
        <w:tc>
          <w:tcPr>
            <w:tcW w:w="4788" w:type="dxa"/>
            <w:shd w:val="clear" w:color="auto" w:fill="auto"/>
          </w:tcPr>
          <w:p w:rsidR="00BF57AF" w:rsidRPr="00623FD2" w:rsidRDefault="00BF57AF" w:rsidP="007578A9">
            <w:pPr>
              <w:jc w:val="both"/>
              <w:rPr>
                <w:b/>
                <w:lang w:val="ga-IE"/>
              </w:rPr>
            </w:pPr>
            <w:r>
              <w:rPr>
                <w:b/>
                <w:lang w:val="ga-IE"/>
              </w:rPr>
              <w:t>Treoir maidir le hiarratais</w:t>
            </w:r>
          </w:p>
          <w:p w:rsidR="00BF57AF" w:rsidRDefault="00BF57AF" w:rsidP="007578A9">
            <w:pPr>
              <w:pStyle w:val="ListParagraph"/>
              <w:numPr>
                <w:ilvl w:val="0"/>
                <w:numId w:val="3"/>
              </w:numPr>
              <w:jc w:val="both"/>
              <w:rPr>
                <w:lang w:val="ga-IE"/>
              </w:rPr>
            </w:pPr>
            <w:r>
              <w:rPr>
                <w:lang w:val="ga-IE"/>
              </w:rPr>
              <w:t>Ceadófar iarratas amháin in aghaidh na heagraíochta</w:t>
            </w:r>
          </w:p>
          <w:p w:rsidR="00BF57AF" w:rsidRPr="00F5136C" w:rsidRDefault="00BF57AF" w:rsidP="007578A9">
            <w:pPr>
              <w:pStyle w:val="ListParagraph"/>
              <w:numPr>
                <w:ilvl w:val="0"/>
                <w:numId w:val="3"/>
              </w:numPr>
              <w:pBdr>
                <w:top w:val="nil"/>
                <w:left w:val="nil"/>
                <w:bottom w:val="nil"/>
                <w:right w:val="nil"/>
                <w:between w:val="nil"/>
                <w:bar w:val="nil"/>
              </w:pBdr>
              <w:contextualSpacing w:val="0"/>
              <w:jc w:val="both"/>
            </w:pPr>
            <w:proofErr w:type="spellStart"/>
            <w:r>
              <w:t>Ceadófar</w:t>
            </w:r>
            <w:proofErr w:type="spellEnd"/>
            <w:r>
              <w:t xml:space="preserve"> </w:t>
            </w:r>
            <w:proofErr w:type="spellStart"/>
            <w:r>
              <w:t>iarratas</w:t>
            </w:r>
            <w:proofErr w:type="spellEnd"/>
            <w:r>
              <w:t xml:space="preserve"> </w:t>
            </w:r>
            <w:proofErr w:type="spellStart"/>
            <w:r>
              <w:t>amháin</w:t>
            </w:r>
            <w:proofErr w:type="spellEnd"/>
            <w:r>
              <w:t xml:space="preserve"> </w:t>
            </w:r>
            <w:proofErr w:type="spellStart"/>
            <w:r>
              <w:t>gach</w:t>
            </w:r>
            <w:proofErr w:type="spellEnd"/>
            <w:r>
              <w:t xml:space="preserve"> </w:t>
            </w:r>
            <w:proofErr w:type="spellStart"/>
            <w:r>
              <w:t>trí</w:t>
            </w:r>
            <w:proofErr w:type="spellEnd"/>
            <w:r>
              <w:t xml:space="preserve"> </w:t>
            </w:r>
            <w:proofErr w:type="spellStart"/>
            <w:r>
              <w:t>bliana</w:t>
            </w:r>
            <w:proofErr w:type="spellEnd"/>
          </w:p>
          <w:p w:rsidR="00BF57AF" w:rsidRDefault="00BF57AF" w:rsidP="007578A9">
            <w:pPr>
              <w:pStyle w:val="ListParagraph"/>
              <w:numPr>
                <w:ilvl w:val="0"/>
                <w:numId w:val="3"/>
              </w:numPr>
              <w:jc w:val="both"/>
              <w:rPr>
                <w:lang w:val="ga-IE"/>
              </w:rPr>
            </w:pPr>
            <w:r>
              <w:rPr>
                <w:lang w:val="ga-IE"/>
              </w:rPr>
              <w:t xml:space="preserve">Ní ghlacfar le hiarratais ó </w:t>
            </w:r>
            <w:proofErr w:type="spellStart"/>
            <w:r>
              <w:rPr>
                <w:lang w:val="ga-IE"/>
              </w:rPr>
              <w:t>dheontaithe</w:t>
            </w:r>
            <w:proofErr w:type="spellEnd"/>
            <w:r>
              <w:rPr>
                <w:lang w:val="ga-IE"/>
              </w:rPr>
              <w:t xml:space="preserve"> reatha a fhaigheann níos </w:t>
            </w:r>
            <w:r w:rsidRPr="00F93513">
              <w:rPr>
                <w:lang w:val="ga-IE"/>
              </w:rPr>
              <w:t>mó ná €50,000/£45,000 in</w:t>
            </w:r>
            <w:r>
              <w:rPr>
                <w:lang w:val="ga-IE"/>
              </w:rPr>
              <w:t xml:space="preserve"> aghaidh na bliana ó Fhoras na Gaeilge</w:t>
            </w:r>
          </w:p>
          <w:p w:rsidR="00BF57AF" w:rsidRDefault="00BF57AF" w:rsidP="007578A9">
            <w:pPr>
              <w:jc w:val="both"/>
              <w:rPr>
                <w:lang w:val="ga-IE"/>
              </w:rPr>
            </w:pPr>
          </w:p>
        </w:tc>
        <w:tc>
          <w:tcPr>
            <w:tcW w:w="4788" w:type="dxa"/>
            <w:shd w:val="clear" w:color="auto" w:fill="auto"/>
          </w:tcPr>
          <w:p w:rsidR="00BF57AF" w:rsidRPr="007578A9" w:rsidRDefault="00BF57AF" w:rsidP="007578A9">
            <w:pPr>
              <w:jc w:val="both"/>
              <w:rPr>
                <w:b/>
                <w:color w:val="C0504D" w:themeColor="accent2"/>
              </w:rPr>
            </w:pPr>
            <w:r w:rsidRPr="007578A9">
              <w:rPr>
                <w:b/>
                <w:bCs/>
                <w:color w:val="C0504D" w:themeColor="accent2"/>
                <w:lang w:val="en"/>
              </w:rPr>
              <w:t>Guidance on applications</w:t>
            </w:r>
          </w:p>
          <w:p w:rsidR="00BF57AF" w:rsidRPr="007578A9" w:rsidRDefault="00BF57AF" w:rsidP="007578A9">
            <w:pPr>
              <w:pStyle w:val="ListParagraph"/>
              <w:numPr>
                <w:ilvl w:val="0"/>
                <w:numId w:val="3"/>
              </w:numPr>
              <w:jc w:val="both"/>
              <w:rPr>
                <w:color w:val="C0504D" w:themeColor="accent2"/>
              </w:rPr>
            </w:pPr>
            <w:r w:rsidRPr="007578A9">
              <w:rPr>
                <w:color w:val="C0504D" w:themeColor="accent2"/>
                <w:lang w:val="en"/>
              </w:rPr>
              <w:t xml:space="preserve">One application per </w:t>
            </w:r>
            <w:proofErr w:type="spellStart"/>
            <w:r w:rsidRPr="007578A9">
              <w:rPr>
                <w:color w:val="C0504D" w:themeColor="accent2"/>
                <w:lang w:val="en"/>
              </w:rPr>
              <w:t>organisation</w:t>
            </w:r>
            <w:proofErr w:type="spellEnd"/>
            <w:r w:rsidRPr="007578A9">
              <w:rPr>
                <w:color w:val="C0504D" w:themeColor="accent2"/>
                <w:lang w:val="en"/>
              </w:rPr>
              <w:t xml:space="preserve"> will be approved</w:t>
            </w:r>
          </w:p>
          <w:p w:rsidR="00BF57AF" w:rsidRPr="007578A9" w:rsidRDefault="00BF57AF" w:rsidP="007578A9">
            <w:pPr>
              <w:pStyle w:val="ListParagraph"/>
              <w:numPr>
                <w:ilvl w:val="0"/>
                <w:numId w:val="3"/>
              </w:numPr>
              <w:pBdr>
                <w:top w:val="nil"/>
                <w:left w:val="nil"/>
                <w:bottom w:val="nil"/>
                <w:right w:val="nil"/>
                <w:between w:val="nil"/>
                <w:bar w:val="nil"/>
              </w:pBdr>
              <w:contextualSpacing w:val="0"/>
              <w:jc w:val="both"/>
              <w:rPr>
                <w:color w:val="C0504D" w:themeColor="accent2"/>
              </w:rPr>
            </w:pPr>
            <w:r w:rsidRPr="007578A9">
              <w:rPr>
                <w:color w:val="C0504D" w:themeColor="accent2"/>
                <w:lang w:val="en"/>
              </w:rPr>
              <w:t>One application every three years will be approved</w:t>
            </w:r>
          </w:p>
          <w:p w:rsidR="00BF57AF" w:rsidRPr="007578A9" w:rsidRDefault="00BF57AF" w:rsidP="007578A9">
            <w:pPr>
              <w:pStyle w:val="ListParagraph"/>
              <w:numPr>
                <w:ilvl w:val="0"/>
                <w:numId w:val="3"/>
              </w:numPr>
              <w:jc w:val="both"/>
              <w:rPr>
                <w:color w:val="C0504D" w:themeColor="accent2"/>
              </w:rPr>
            </w:pPr>
            <w:r w:rsidRPr="007578A9">
              <w:rPr>
                <w:color w:val="C0504D" w:themeColor="accent2"/>
                <w:lang w:val="en"/>
              </w:rPr>
              <w:t xml:space="preserve">Applications will not be accepted from existing grantees receiving more than €50,000 per year from </w:t>
            </w:r>
            <w:proofErr w:type="spellStart"/>
            <w:r w:rsidRPr="007578A9">
              <w:rPr>
                <w:color w:val="C0504D" w:themeColor="accent2"/>
                <w:lang w:val="en"/>
              </w:rPr>
              <w:t>Foras</w:t>
            </w:r>
            <w:proofErr w:type="spellEnd"/>
            <w:r w:rsidRPr="007578A9">
              <w:rPr>
                <w:color w:val="C0504D" w:themeColor="accent2"/>
                <w:lang w:val="en"/>
              </w:rPr>
              <w:t xml:space="preserve"> na </w:t>
            </w:r>
            <w:proofErr w:type="spellStart"/>
            <w:r w:rsidRPr="007578A9">
              <w:rPr>
                <w:color w:val="C0504D" w:themeColor="accent2"/>
                <w:lang w:val="en"/>
              </w:rPr>
              <w:t>Gaeilge</w:t>
            </w:r>
            <w:proofErr w:type="spellEnd"/>
          </w:p>
          <w:p w:rsidR="00BF57AF" w:rsidRDefault="00BF57AF" w:rsidP="007578A9">
            <w:pPr>
              <w:jc w:val="both"/>
              <w:rPr>
                <w:lang w:val="ga-IE"/>
              </w:rPr>
            </w:pPr>
          </w:p>
        </w:tc>
      </w:tr>
    </w:tbl>
    <w:p w:rsidR="000B7C2E" w:rsidRPr="00F0055D" w:rsidRDefault="000B7C2E" w:rsidP="00F0055D">
      <w:pPr>
        <w:rPr>
          <w:b/>
          <w:lang w:val="ga-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F57AF" w:rsidTr="007578A9">
        <w:tc>
          <w:tcPr>
            <w:tcW w:w="4788" w:type="dxa"/>
          </w:tcPr>
          <w:p w:rsidR="00BF57AF" w:rsidRPr="000F3B7E" w:rsidRDefault="00BF57AF" w:rsidP="007578A9">
            <w:pPr>
              <w:jc w:val="both"/>
              <w:rPr>
                <w:b/>
                <w:lang w:val="ga-IE"/>
              </w:rPr>
            </w:pPr>
            <w:r>
              <w:rPr>
                <w:b/>
                <w:lang w:val="ga-IE"/>
              </w:rPr>
              <w:t>C</w:t>
            </w:r>
            <w:r w:rsidRPr="000F3B7E">
              <w:rPr>
                <w:b/>
                <w:lang w:val="ga-IE"/>
              </w:rPr>
              <w:t xml:space="preserve">é nach bhfuil </w:t>
            </w:r>
            <w:proofErr w:type="spellStart"/>
            <w:r w:rsidRPr="000F3B7E">
              <w:rPr>
                <w:b/>
                <w:lang w:val="ga-IE"/>
              </w:rPr>
              <w:t>inmhaoinithe</w:t>
            </w:r>
            <w:proofErr w:type="spellEnd"/>
            <w:r w:rsidRPr="000F3B7E">
              <w:rPr>
                <w:b/>
                <w:lang w:val="ga-IE"/>
              </w:rPr>
              <w:t>?</w:t>
            </w:r>
          </w:p>
          <w:p w:rsidR="00BF57AF" w:rsidRPr="000935D4" w:rsidRDefault="00BF57AF" w:rsidP="007578A9">
            <w:pPr>
              <w:pStyle w:val="ListParagraph"/>
              <w:numPr>
                <w:ilvl w:val="0"/>
                <w:numId w:val="21"/>
              </w:numPr>
              <w:jc w:val="both"/>
              <w:rPr>
                <w:lang w:val="ga-IE"/>
              </w:rPr>
            </w:pPr>
            <w:r w:rsidRPr="000935D4">
              <w:rPr>
                <w:lang w:val="ga-IE"/>
              </w:rPr>
              <w:t>Eagraíochtaí nach léiríonn cur chuige nó polasaí soiléir mai</w:t>
            </w:r>
            <w:r>
              <w:rPr>
                <w:lang w:val="ga-IE"/>
              </w:rPr>
              <w:t>dir le cur chun cinn na Gaeilge</w:t>
            </w:r>
          </w:p>
          <w:p w:rsidR="00BF57AF" w:rsidRPr="00C4653F" w:rsidRDefault="00BF57AF" w:rsidP="007578A9">
            <w:pPr>
              <w:pStyle w:val="ListParagraph"/>
              <w:numPr>
                <w:ilvl w:val="0"/>
                <w:numId w:val="19"/>
              </w:numPr>
              <w:jc w:val="both"/>
              <w:rPr>
                <w:lang w:val="ga-IE"/>
              </w:rPr>
            </w:pPr>
            <w:r w:rsidRPr="00C4653F">
              <w:rPr>
                <w:lang w:val="ga-IE"/>
              </w:rPr>
              <w:t xml:space="preserve">Aon iarratasóir a dhéanann stocaireacht faoi iarratas le haon chomhalta boird nó fostaí de </w:t>
            </w:r>
            <w:r>
              <w:rPr>
                <w:lang w:val="ga-IE"/>
              </w:rPr>
              <w:t>chuid Fhoras na Gaeilge</w:t>
            </w:r>
          </w:p>
          <w:p w:rsidR="00BF57AF" w:rsidRDefault="00BF57AF" w:rsidP="007578A9">
            <w:pPr>
              <w:jc w:val="both"/>
              <w:rPr>
                <w:b/>
                <w:lang w:val="ga-IE"/>
              </w:rPr>
            </w:pPr>
          </w:p>
        </w:tc>
        <w:tc>
          <w:tcPr>
            <w:tcW w:w="4788" w:type="dxa"/>
          </w:tcPr>
          <w:p w:rsidR="00BF57AF" w:rsidRPr="007578A9" w:rsidRDefault="00BF57AF" w:rsidP="007578A9">
            <w:pPr>
              <w:jc w:val="both"/>
              <w:rPr>
                <w:b/>
                <w:color w:val="C0504D" w:themeColor="accent2"/>
              </w:rPr>
            </w:pPr>
            <w:r w:rsidRPr="007578A9">
              <w:rPr>
                <w:b/>
                <w:bCs/>
                <w:color w:val="C0504D" w:themeColor="accent2"/>
                <w:lang w:val="en"/>
              </w:rPr>
              <w:t>Who is not fundable?</w:t>
            </w:r>
          </w:p>
          <w:p w:rsidR="00BF57AF" w:rsidRPr="007578A9" w:rsidRDefault="00BF57AF" w:rsidP="007578A9">
            <w:pPr>
              <w:pStyle w:val="ListParagraph"/>
              <w:numPr>
                <w:ilvl w:val="0"/>
                <w:numId w:val="19"/>
              </w:numPr>
              <w:jc w:val="both"/>
              <w:rPr>
                <w:color w:val="C0504D" w:themeColor="accent2"/>
              </w:rPr>
            </w:pPr>
            <w:proofErr w:type="spellStart"/>
            <w:r w:rsidRPr="007578A9">
              <w:rPr>
                <w:color w:val="C0504D" w:themeColor="accent2"/>
                <w:lang w:val="en"/>
              </w:rPr>
              <w:t>Organisations</w:t>
            </w:r>
            <w:proofErr w:type="spellEnd"/>
            <w:r w:rsidRPr="007578A9">
              <w:rPr>
                <w:color w:val="C0504D" w:themeColor="accent2"/>
                <w:lang w:val="en"/>
              </w:rPr>
              <w:t xml:space="preserve"> which do not demonstrate a clear approach or policy on the promotion of the Irish language.</w:t>
            </w:r>
          </w:p>
          <w:p w:rsidR="00BF57AF" w:rsidRPr="00C4653F" w:rsidRDefault="00BF57AF" w:rsidP="007578A9">
            <w:pPr>
              <w:pStyle w:val="ListParagraph"/>
              <w:numPr>
                <w:ilvl w:val="0"/>
                <w:numId w:val="19"/>
              </w:numPr>
              <w:jc w:val="both"/>
            </w:pPr>
            <w:r w:rsidRPr="007578A9">
              <w:rPr>
                <w:color w:val="C0504D" w:themeColor="accent2"/>
                <w:lang w:val="en"/>
              </w:rPr>
              <w:t xml:space="preserve">Any applicant who canvasses in respect of an application any board member or any employee of </w:t>
            </w:r>
            <w:proofErr w:type="spellStart"/>
            <w:r w:rsidRPr="007578A9">
              <w:rPr>
                <w:color w:val="C0504D" w:themeColor="accent2"/>
                <w:lang w:val="en"/>
              </w:rPr>
              <w:t>Foras</w:t>
            </w:r>
            <w:proofErr w:type="spellEnd"/>
            <w:r w:rsidRPr="007578A9">
              <w:rPr>
                <w:color w:val="C0504D" w:themeColor="accent2"/>
                <w:lang w:val="en"/>
              </w:rPr>
              <w:t xml:space="preserve"> na </w:t>
            </w:r>
            <w:proofErr w:type="spellStart"/>
            <w:r w:rsidRPr="007578A9">
              <w:rPr>
                <w:color w:val="C0504D" w:themeColor="accent2"/>
                <w:lang w:val="en"/>
              </w:rPr>
              <w:t>Gaeilge</w:t>
            </w:r>
            <w:proofErr w:type="spellEnd"/>
            <w:r w:rsidRPr="007578A9">
              <w:rPr>
                <w:color w:val="C0504D" w:themeColor="accent2"/>
                <w:lang w:val="en"/>
              </w:rPr>
              <w:t>.</w:t>
            </w:r>
          </w:p>
          <w:p w:rsidR="00BF57AF" w:rsidRDefault="00BF57AF" w:rsidP="007578A9">
            <w:pPr>
              <w:jc w:val="both"/>
              <w:rPr>
                <w:b/>
                <w:lang w:val="ga-IE"/>
              </w:rPr>
            </w:pPr>
          </w:p>
        </w:tc>
      </w:tr>
    </w:tbl>
    <w:p w:rsidR="00A45E06" w:rsidRDefault="00A45E06" w:rsidP="00F5136C">
      <w:pPr>
        <w:rPr>
          <w:lang w:val="ga-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F57AF" w:rsidTr="007578A9">
        <w:tc>
          <w:tcPr>
            <w:tcW w:w="4788" w:type="dxa"/>
          </w:tcPr>
          <w:p w:rsidR="00BF57AF" w:rsidRPr="00C4653F" w:rsidRDefault="00BF57AF" w:rsidP="007578A9">
            <w:pPr>
              <w:jc w:val="both"/>
              <w:rPr>
                <w:b/>
                <w:lang w:val="ga-IE"/>
              </w:rPr>
            </w:pPr>
            <w:r w:rsidRPr="00C4653F">
              <w:rPr>
                <w:b/>
                <w:lang w:val="ga-IE"/>
              </w:rPr>
              <w:t xml:space="preserve">Cáipéisí </w:t>
            </w:r>
            <w:r>
              <w:rPr>
                <w:b/>
                <w:lang w:val="ga-IE"/>
              </w:rPr>
              <w:t>t</w:t>
            </w:r>
            <w:r w:rsidRPr="00C4653F">
              <w:rPr>
                <w:b/>
                <w:lang w:val="ga-IE"/>
              </w:rPr>
              <w:t>acaíochta</w:t>
            </w:r>
          </w:p>
          <w:p w:rsidR="00BF57AF" w:rsidRPr="00F5136C" w:rsidRDefault="00BF57AF" w:rsidP="007578A9">
            <w:pPr>
              <w:jc w:val="both"/>
              <w:rPr>
                <w:lang w:val="ga-IE"/>
              </w:rPr>
            </w:pPr>
            <w:r w:rsidRPr="00C4653F">
              <w:rPr>
                <w:lang w:val="ga-IE"/>
              </w:rPr>
              <w:t>Tabhair faoi deara go mbeidh na cáipéisí seo a leanas de dhíth ó d’eagraíocht má théann an tionscadal ar aghaidh chuig iarratas iomlán</w:t>
            </w:r>
            <w:r w:rsidRPr="00A45E06" w:rsidDel="00430B56">
              <w:rPr>
                <w:lang w:val="ga-IE"/>
              </w:rPr>
              <w:t xml:space="preserve"> </w:t>
            </w:r>
          </w:p>
          <w:p w:rsidR="00BF57AF" w:rsidRPr="00A73E46" w:rsidRDefault="00BF57AF" w:rsidP="007578A9">
            <w:pPr>
              <w:pStyle w:val="ListParagraph"/>
              <w:numPr>
                <w:ilvl w:val="0"/>
                <w:numId w:val="18"/>
              </w:numPr>
              <w:jc w:val="both"/>
            </w:pPr>
            <w:proofErr w:type="spellStart"/>
            <w:r w:rsidRPr="000E12C3">
              <w:t>Ráiteas</w:t>
            </w:r>
            <w:proofErr w:type="spellEnd"/>
            <w:r w:rsidRPr="000E12C3">
              <w:t xml:space="preserve"> </w:t>
            </w:r>
            <w:proofErr w:type="spellStart"/>
            <w:r w:rsidRPr="000E12C3">
              <w:t>bainc</w:t>
            </w:r>
            <w:proofErr w:type="spellEnd"/>
            <w:r w:rsidRPr="000E12C3">
              <w:t xml:space="preserve"> </w:t>
            </w:r>
            <w:proofErr w:type="spellStart"/>
            <w:r w:rsidRPr="000E12C3">
              <w:t>cothrom</w:t>
            </w:r>
            <w:proofErr w:type="spellEnd"/>
            <w:r w:rsidRPr="000E12C3">
              <w:t xml:space="preserve"> le </w:t>
            </w:r>
            <w:proofErr w:type="spellStart"/>
            <w:r w:rsidRPr="000E12C3">
              <w:t>dáta</w:t>
            </w:r>
            <w:proofErr w:type="spellEnd"/>
            <w:r w:rsidRPr="000E12C3">
              <w:t xml:space="preserve"> in </w:t>
            </w:r>
            <w:proofErr w:type="spellStart"/>
            <w:r w:rsidRPr="000E12C3">
              <w:t>ainm</w:t>
            </w:r>
            <w:proofErr w:type="spellEnd"/>
            <w:r w:rsidRPr="000E12C3">
              <w:t xml:space="preserve"> na </w:t>
            </w:r>
            <w:proofErr w:type="spellStart"/>
            <w:r w:rsidRPr="000E12C3">
              <w:t>heagraíocht</w:t>
            </w:r>
            <w:proofErr w:type="spellEnd"/>
            <w:r>
              <w:rPr>
                <w:lang w:val="ga-IE"/>
              </w:rPr>
              <w:t>a</w:t>
            </w:r>
          </w:p>
          <w:p w:rsidR="00BF57AF" w:rsidRPr="000B7C2E" w:rsidRDefault="00BF57AF" w:rsidP="007578A9">
            <w:pPr>
              <w:pStyle w:val="ListParagraph"/>
              <w:numPr>
                <w:ilvl w:val="0"/>
                <w:numId w:val="18"/>
              </w:numPr>
              <w:jc w:val="both"/>
            </w:pPr>
            <w:proofErr w:type="spellStart"/>
            <w:r w:rsidRPr="00A20B43">
              <w:t>Sainordú</w:t>
            </w:r>
            <w:proofErr w:type="spellEnd"/>
            <w:r w:rsidRPr="00A20B43">
              <w:t xml:space="preserve"> </w:t>
            </w:r>
            <w:proofErr w:type="spellStart"/>
            <w:r>
              <w:t>b</w:t>
            </w:r>
            <w:r w:rsidRPr="00A20B43">
              <w:t>ainc</w:t>
            </w:r>
            <w:proofErr w:type="spellEnd"/>
            <w:r w:rsidRPr="00A20B43">
              <w:t xml:space="preserve"> </w:t>
            </w:r>
            <w:proofErr w:type="spellStart"/>
            <w:r w:rsidRPr="00A20B43">
              <w:t>reatha</w:t>
            </w:r>
            <w:proofErr w:type="spellEnd"/>
          </w:p>
          <w:p w:rsidR="00BF57AF" w:rsidRPr="000B7C2E" w:rsidRDefault="00BF57AF" w:rsidP="007578A9">
            <w:pPr>
              <w:pStyle w:val="ListParagraph"/>
              <w:jc w:val="both"/>
            </w:pPr>
          </w:p>
          <w:p w:rsidR="00BF57AF" w:rsidRDefault="00BF57AF" w:rsidP="007578A9">
            <w:pPr>
              <w:jc w:val="both"/>
              <w:rPr>
                <w:lang w:val="ga-IE"/>
              </w:rPr>
            </w:pPr>
            <w:r>
              <w:rPr>
                <w:lang w:val="ga-IE"/>
              </w:rPr>
              <w:t>Ag brath ar an tionscadal atá i gceist agus luach an mhaoinithe, d’fhéadfadh go mbeidh na nithe seo a leanas de dhíth le bhur n-iarratas:</w:t>
            </w:r>
          </w:p>
          <w:p w:rsidR="00BF57AF" w:rsidRPr="000B7C2E" w:rsidRDefault="00BF57AF" w:rsidP="007578A9">
            <w:pPr>
              <w:pStyle w:val="ListParagraph"/>
              <w:numPr>
                <w:ilvl w:val="0"/>
                <w:numId w:val="14"/>
              </w:numPr>
              <w:jc w:val="both"/>
              <w:rPr>
                <w:lang w:val="ga-IE"/>
              </w:rPr>
            </w:pPr>
            <w:r w:rsidRPr="00A73E46">
              <w:rPr>
                <w:lang w:val="ga-IE"/>
              </w:rPr>
              <w:t>Bunreacht nó meabhráin agus airteagail, de réir mar is cu</w:t>
            </w:r>
            <w:r>
              <w:rPr>
                <w:lang w:val="ga-IE"/>
              </w:rPr>
              <w:t>í</w:t>
            </w:r>
          </w:p>
          <w:p w:rsidR="00BF57AF" w:rsidRPr="00A73E46" w:rsidRDefault="00BF57AF" w:rsidP="007578A9">
            <w:pPr>
              <w:pStyle w:val="ListParagraph"/>
              <w:numPr>
                <w:ilvl w:val="0"/>
                <w:numId w:val="14"/>
              </w:numPr>
              <w:jc w:val="both"/>
              <w:rPr>
                <w:lang w:val="ga-IE"/>
              </w:rPr>
            </w:pPr>
            <w:r w:rsidRPr="00A73E46">
              <w:rPr>
                <w:lang w:val="ga-IE"/>
              </w:rPr>
              <w:t>Seicliosta um chumhdach leanaí</w:t>
            </w:r>
          </w:p>
          <w:p w:rsidR="00BF57AF" w:rsidRPr="00A73E46" w:rsidRDefault="00BF57AF" w:rsidP="007578A9">
            <w:pPr>
              <w:pStyle w:val="ListParagraph"/>
              <w:numPr>
                <w:ilvl w:val="0"/>
                <w:numId w:val="14"/>
              </w:numPr>
              <w:jc w:val="both"/>
              <w:rPr>
                <w:lang w:val="ga-IE"/>
              </w:rPr>
            </w:pPr>
            <w:r w:rsidRPr="00A73E46">
              <w:rPr>
                <w:lang w:val="ga-IE"/>
              </w:rPr>
              <w:t xml:space="preserve">Uimhir chánach bhailí </w:t>
            </w:r>
            <w:r>
              <w:rPr>
                <w:lang w:val="ga-IE"/>
              </w:rPr>
              <w:t>sheirbhís ar líne na gCoimisinéirí Ioncaim</w:t>
            </w:r>
            <w:r w:rsidRPr="00A73E46">
              <w:rPr>
                <w:lang w:val="ga-IE"/>
              </w:rPr>
              <w:t xml:space="preserve"> nó deimhniú imréitigh cánach</w:t>
            </w:r>
          </w:p>
          <w:p w:rsidR="00BF57AF" w:rsidRDefault="00BF57AF" w:rsidP="007578A9">
            <w:pPr>
              <w:pStyle w:val="ListParagraph"/>
              <w:numPr>
                <w:ilvl w:val="0"/>
                <w:numId w:val="14"/>
              </w:numPr>
              <w:jc w:val="both"/>
              <w:rPr>
                <w:lang w:val="ga-IE"/>
              </w:rPr>
            </w:pPr>
            <w:r w:rsidRPr="00A73E46">
              <w:rPr>
                <w:lang w:val="ga-IE"/>
              </w:rPr>
              <w:t xml:space="preserve">Cuntais </w:t>
            </w:r>
            <w:r>
              <w:rPr>
                <w:lang w:val="ga-IE"/>
              </w:rPr>
              <w:t xml:space="preserve">is déanaí </w:t>
            </w:r>
            <w:r w:rsidRPr="00A73E46">
              <w:rPr>
                <w:lang w:val="ga-IE"/>
              </w:rPr>
              <w:t>deimhnithe ag cuntasóir cairte</w:t>
            </w:r>
          </w:p>
          <w:p w:rsidR="00BF57AF" w:rsidRDefault="00BF57AF" w:rsidP="00BF57AF">
            <w:pPr>
              <w:rPr>
                <w:lang w:val="ga-IE"/>
              </w:rPr>
            </w:pPr>
            <w:r>
              <w:rPr>
                <w:b/>
                <w:sz w:val="30"/>
                <w:szCs w:val="30"/>
              </w:rPr>
              <w:br w:type="page"/>
            </w:r>
          </w:p>
        </w:tc>
        <w:tc>
          <w:tcPr>
            <w:tcW w:w="4788" w:type="dxa"/>
          </w:tcPr>
          <w:p w:rsidR="00BF57AF" w:rsidRPr="007578A9" w:rsidRDefault="00BF57AF" w:rsidP="007578A9">
            <w:pPr>
              <w:jc w:val="both"/>
              <w:rPr>
                <w:b/>
                <w:color w:val="C0504D" w:themeColor="accent2"/>
              </w:rPr>
            </w:pPr>
            <w:r w:rsidRPr="007578A9">
              <w:rPr>
                <w:b/>
                <w:bCs/>
                <w:color w:val="C0504D" w:themeColor="accent2"/>
                <w:lang w:val="en"/>
              </w:rPr>
              <w:lastRenderedPageBreak/>
              <w:t>Support documents</w:t>
            </w:r>
          </w:p>
          <w:p w:rsidR="00BF57AF" w:rsidRPr="007578A9" w:rsidRDefault="00BF57AF" w:rsidP="007578A9">
            <w:pPr>
              <w:jc w:val="both"/>
              <w:rPr>
                <w:color w:val="C0504D" w:themeColor="accent2"/>
              </w:rPr>
            </w:pPr>
            <w:r w:rsidRPr="007578A9">
              <w:rPr>
                <w:color w:val="C0504D" w:themeColor="accent2"/>
                <w:lang w:val="en"/>
              </w:rPr>
              <w:t xml:space="preserve">Note that the following documents will be required from your </w:t>
            </w:r>
            <w:proofErr w:type="spellStart"/>
            <w:r w:rsidRPr="007578A9">
              <w:rPr>
                <w:color w:val="C0504D" w:themeColor="accent2"/>
                <w:lang w:val="en"/>
              </w:rPr>
              <w:t>organisation</w:t>
            </w:r>
            <w:proofErr w:type="spellEnd"/>
            <w:r w:rsidRPr="007578A9">
              <w:rPr>
                <w:color w:val="C0504D" w:themeColor="accent2"/>
                <w:lang w:val="en"/>
              </w:rPr>
              <w:t xml:space="preserve"> if the project goes ahead to a full application </w:t>
            </w:r>
          </w:p>
          <w:p w:rsidR="00BF57AF" w:rsidRPr="007578A9" w:rsidRDefault="00BF57AF" w:rsidP="007578A9">
            <w:pPr>
              <w:pStyle w:val="ListParagraph"/>
              <w:numPr>
                <w:ilvl w:val="0"/>
                <w:numId w:val="18"/>
              </w:numPr>
              <w:jc w:val="both"/>
              <w:rPr>
                <w:color w:val="C0504D" w:themeColor="accent2"/>
              </w:rPr>
            </w:pPr>
            <w:r w:rsidRPr="007578A9">
              <w:rPr>
                <w:color w:val="C0504D" w:themeColor="accent2"/>
                <w:lang w:val="en"/>
              </w:rPr>
              <w:t xml:space="preserve">Up to date bank statement in the name of the </w:t>
            </w:r>
            <w:proofErr w:type="spellStart"/>
            <w:r w:rsidRPr="007578A9">
              <w:rPr>
                <w:color w:val="C0504D" w:themeColor="accent2"/>
                <w:lang w:val="en"/>
              </w:rPr>
              <w:t>organisation</w:t>
            </w:r>
            <w:proofErr w:type="spellEnd"/>
          </w:p>
          <w:p w:rsidR="00BF57AF" w:rsidRPr="007578A9" w:rsidRDefault="00BF57AF" w:rsidP="007578A9">
            <w:pPr>
              <w:pStyle w:val="ListParagraph"/>
              <w:numPr>
                <w:ilvl w:val="0"/>
                <w:numId w:val="18"/>
              </w:numPr>
              <w:jc w:val="both"/>
              <w:rPr>
                <w:color w:val="C0504D" w:themeColor="accent2"/>
              </w:rPr>
            </w:pPr>
            <w:r w:rsidRPr="007578A9">
              <w:rPr>
                <w:color w:val="C0504D" w:themeColor="accent2"/>
                <w:lang w:val="en"/>
              </w:rPr>
              <w:t>Current bank mandate</w:t>
            </w:r>
          </w:p>
          <w:p w:rsidR="00BF57AF" w:rsidRPr="007578A9" w:rsidRDefault="00BF57AF" w:rsidP="007578A9">
            <w:pPr>
              <w:pStyle w:val="ListParagraph"/>
              <w:jc w:val="both"/>
              <w:rPr>
                <w:color w:val="C0504D" w:themeColor="accent2"/>
              </w:rPr>
            </w:pPr>
          </w:p>
          <w:p w:rsidR="00BF57AF" w:rsidRPr="007578A9" w:rsidRDefault="00BF57AF" w:rsidP="007578A9">
            <w:pPr>
              <w:jc w:val="both"/>
              <w:rPr>
                <w:color w:val="C0504D" w:themeColor="accent2"/>
              </w:rPr>
            </w:pPr>
            <w:r w:rsidRPr="007578A9">
              <w:rPr>
                <w:color w:val="C0504D" w:themeColor="accent2"/>
                <w:lang w:val="en"/>
              </w:rPr>
              <w:t>Depending on the project in question and the value of the funding, the following items may be required with your application:</w:t>
            </w:r>
          </w:p>
          <w:p w:rsidR="00BF57AF" w:rsidRPr="007578A9" w:rsidRDefault="00BF57AF" w:rsidP="007578A9">
            <w:pPr>
              <w:pStyle w:val="ListParagraph"/>
              <w:numPr>
                <w:ilvl w:val="0"/>
                <w:numId w:val="14"/>
              </w:numPr>
              <w:jc w:val="both"/>
              <w:rPr>
                <w:color w:val="C0504D" w:themeColor="accent2"/>
              </w:rPr>
            </w:pPr>
            <w:r w:rsidRPr="007578A9">
              <w:rPr>
                <w:color w:val="C0504D" w:themeColor="accent2"/>
                <w:lang w:val="en"/>
              </w:rPr>
              <w:t>A constitution or memorandum and articles, as appropriate</w:t>
            </w:r>
          </w:p>
          <w:p w:rsidR="00BF57AF" w:rsidRPr="007578A9" w:rsidRDefault="00BF57AF" w:rsidP="007578A9">
            <w:pPr>
              <w:pStyle w:val="ListParagraph"/>
              <w:numPr>
                <w:ilvl w:val="0"/>
                <w:numId w:val="14"/>
              </w:numPr>
              <w:jc w:val="both"/>
              <w:rPr>
                <w:color w:val="C0504D" w:themeColor="accent2"/>
              </w:rPr>
            </w:pPr>
            <w:r w:rsidRPr="007578A9">
              <w:rPr>
                <w:color w:val="C0504D" w:themeColor="accent2"/>
                <w:lang w:val="en"/>
              </w:rPr>
              <w:t>Child safeguarding checklist</w:t>
            </w:r>
          </w:p>
          <w:p w:rsidR="00BF57AF" w:rsidRPr="007578A9" w:rsidRDefault="00BF57AF" w:rsidP="007578A9">
            <w:pPr>
              <w:pStyle w:val="ListParagraph"/>
              <w:numPr>
                <w:ilvl w:val="0"/>
                <w:numId w:val="14"/>
              </w:numPr>
              <w:jc w:val="both"/>
              <w:rPr>
                <w:color w:val="C0504D" w:themeColor="accent2"/>
              </w:rPr>
            </w:pPr>
            <w:r w:rsidRPr="007578A9">
              <w:rPr>
                <w:color w:val="C0504D" w:themeColor="accent2"/>
                <w:lang w:val="en"/>
              </w:rPr>
              <w:t>Valid ROS tax number or tax clearance certificate</w:t>
            </w:r>
          </w:p>
          <w:p w:rsidR="00BF57AF" w:rsidRDefault="00BF57AF" w:rsidP="007578A9">
            <w:pPr>
              <w:jc w:val="both"/>
              <w:rPr>
                <w:lang w:val="ga-IE"/>
              </w:rPr>
            </w:pPr>
            <w:r w:rsidRPr="007578A9">
              <w:rPr>
                <w:color w:val="C0504D" w:themeColor="accent2"/>
                <w:lang w:val="en"/>
              </w:rPr>
              <w:t>Latest accounts confirmed by a chartered accountant</w:t>
            </w:r>
          </w:p>
        </w:tc>
      </w:tr>
    </w:tbl>
    <w:p w:rsidR="00BF57AF" w:rsidRDefault="00BF57AF" w:rsidP="00F5136C">
      <w:pPr>
        <w:rPr>
          <w:lang w:val="ga-IE"/>
        </w:rPr>
      </w:pPr>
    </w:p>
    <w:p w:rsidR="002E303A" w:rsidRDefault="002E303A" w:rsidP="00F5136C">
      <w:pPr>
        <w:rPr>
          <w:lang w:val="ga-IE"/>
        </w:rPr>
      </w:pPr>
    </w:p>
    <w:p w:rsidR="002E303A" w:rsidRDefault="002E303A" w:rsidP="00F5136C">
      <w:pPr>
        <w:rPr>
          <w:lang w:val="ga-IE"/>
        </w:rPr>
      </w:pPr>
    </w:p>
    <w:p w:rsidR="002E303A" w:rsidRDefault="002E303A" w:rsidP="00F5136C">
      <w:pPr>
        <w:rPr>
          <w:lang w:val="ga-IE"/>
        </w:rPr>
      </w:pPr>
    </w:p>
    <w:p w:rsidR="002E303A" w:rsidRDefault="002E303A" w:rsidP="00F5136C">
      <w:pPr>
        <w:rPr>
          <w:lang w:val="ga-IE"/>
        </w:rPr>
      </w:pPr>
    </w:p>
    <w:p w:rsidR="002E303A" w:rsidRDefault="002E303A" w:rsidP="00F5136C">
      <w:pPr>
        <w:rPr>
          <w:lang w:val="ga-IE"/>
        </w:rPr>
      </w:pPr>
    </w:p>
    <w:p w:rsidR="002E303A" w:rsidRDefault="002E303A" w:rsidP="00F5136C">
      <w:pPr>
        <w:rPr>
          <w:lang w:val="ga-IE"/>
        </w:rPr>
      </w:pPr>
    </w:p>
    <w:p w:rsidR="002E303A" w:rsidRDefault="002E303A" w:rsidP="00F5136C">
      <w:pPr>
        <w:rPr>
          <w:lang w:val="ga-IE"/>
        </w:rPr>
      </w:pPr>
    </w:p>
    <w:p w:rsidR="002E303A" w:rsidRDefault="002E303A" w:rsidP="00F5136C">
      <w:pPr>
        <w:rPr>
          <w:lang w:val="ga-IE"/>
        </w:rPr>
      </w:pPr>
    </w:p>
    <w:p w:rsidR="002E303A" w:rsidRDefault="002E303A" w:rsidP="00F5136C">
      <w:pPr>
        <w:rPr>
          <w:lang w:val="ga-IE"/>
        </w:rPr>
      </w:pPr>
    </w:p>
    <w:p w:rsidR="002E303A" w:rsidRDefault="002E303A" w:rsidP="00F5136C">
      <w:pPr>
        <w:rPr>
          <w:lang w:val="ga-IE"/>
        </w:rPr>
      </w:pPr>
    </w:p>
    <w:p w:rsidR="002E303A" w:rsidRDefault="002E303A" w:rsidP="00F5136C">
      <w:pPr>
        <w:rPr>
          <w:lang w:val="ga-IE"/>
        </w:rPr>
      </w:pPr>
    </w:p>
    <w:p w:rsidR="002E303A" w:rsidRDefault="002E303A" w:rsidP="00F5136C">
      <w:pPr>
        <w:rPr>
          <w:lang w:val="ga-IE"/>
        </w:rPr>
      </w:pPr>
    </w:p>
    <w:p w:rsidR="002E303A" w:rsidRDefault="002E303A" w:rsidP="00F5136C">
      <w:pPr>
        <w:rPr>
          <w:lang w:val="ga-IE"/>
        </w:rPr>
      </w:pPr>
    </w:p>
    <w:p w:rsidR="002E303A" w:rsidRDefault="002E303A" w:rsidP="00F5136C">
      <w:pPr>
        <w:rPr>
          <w:lang w:val="ga-IE"/>
        </w:rPr>
      </w:pPr>
    </w:p>
    <w:p w:rsidR="002E303A" w:rsidRPr="00C4653F" w:rsidRDefault="002E303A" w:rsidP="00F5136C">
      <w:pPr>
        <w:rPr>
          <w:lang w:val="ga-IE"/>
        </w:rPr>
      </w:pPr>
    </w:p>
    <w:p w:rsidR="00792525" w:rsidRDefault="00792525">
      <w:pPr>
        <w:rPr>
          <w:b/>
          <w:sz w:val="30"/>
          <w:szCs w:val="30"/>
        </w:rPr>
      </w:pPr>
    </w:p>
    <w:p w:rsidR="00BF57AF" w:rsidRPr="00271EBD" w:rsidRDefault="00430B56" w:rsidP="00BF57AF">
      <w:pPr>
        <w:jc w:val="center"/>
        <w:rPr>
          <w:b/>
          <w:sz w:val="30"/>
          <w:szCs w:val="30"/>
        </w:rPr>
      </w:pPr>
      <w:proofErr w:type="spellStart"/>
      <w:r w:rsidRPr="00F5136C">
        <w:rPr>
          <w:b/>
          <w:sz w:val="30"/>
          <w:szCs w:val="30"/>
        </w:rPr>
        <w:lastRenderedPageBreak/>
        <w:t>Foir</w:t>
      </w:r>
      <w:r w:rsidR="00A45E06" w:rsidRPr="00A45E06">
        <w:rPr>
          <w:b/>
          <w:sz w:val="30"/>
          <w:szCs w:val="30"/>
        </w:rPr>
        <w:t>m</w:t>
      </w:r>
      <w:proofErr w:type="spellEnd"/>
      <w:r w:rsidR="00A45E06" w:rsidRPr="00A45E06">
        <w:rPr>
          <w:b/>
          <w:sz w:val="30"/>
          <w:szCs w:val="30"/>
        </w:rPr>
        <w:t xml:space="preserve"> </w:t>
      </w:r>
      <w:proofErr w:type="spellStart"/>
      <w:r w:rsidR="00FC1611">
        <w:rPr>
          <w:b/>
          <w:sz w:val="30"/>
          <w:szCs w:val="30"/>
        </w:rPr>
        <w:t>r</w:t>
      </w:r>
      <w:r w:rsidR="00A45E06" w:rsidRPr="00A45E06">
        <w:rPr>
          <w:b/>
          <w:sz w:val="30"/>
          <w:szCs w:val="30"/>
        </w:rPr>
        <w:t>éamheolais</w:t>
      </w:r>
      <w:proofErr w:type="spellEnd"/>
      <w:r w:rsidR="00A45E06" w:rsidRPr="00A45E06">
        <w:rPr>
          <w:b/>
          <w:sz w:val="30"/>
          <w:szCs w:val="30"/>
        </w:rPr>
        <w:t xml:space="preserve"> – </w:t>
      </w:r>
      <w:proofErr w:type="spellStart"/>
      <w:r w:rsidR="00FC1611">
        <w:rPr>
          <w:b/>
          <w:sz w:val="30"/>
          <w:szCs w:val="30"/>
        </w:rPr>
        <w:t>a</w:t>
      </w:r>
      <w:r w:rsidR="00A45E06" w:rsidRPr="00A45E06">
        <w:rPr>
          <w:b/>
          <w:sz w:val="30"/>
          <w:szCs w:val="30"/>
        </w:rPr>
        <w:t>choimre</w:t>
      </w:r>
      <w:proofErr w:type="spellEnd"/>
      <w:r w:rsidR="00A45E06" w:rsidRPr="00A45E06">
        <w:rPr>
          <w:b/>
          <w:sz w:val="30"/>
          <w:szCs w:val="30"/>
        </w:rPr>
        <w:t xml:space="preserve"> </w:t>
      </w:r>
      <w:proofErr w:type="spellStart"/>
      <w:r w:rsidR="00A45E06" w:rsidRPr="00A45E06">
        <w:rPr>
          <w:b/>
          <w:sz w:val="30"/>
          <w:szCs w:val="30"/>
        </w:rPr>
        <w:t>ar</w:t>
      </w:r>
      <w:proofErr w:type="spellEnd"/>
      <w:r w:rsidR="00A45E06" w:rsidRPr="00A45E06">
        <w:rPr>
          <w:b/>
          <w:sz w:val="30"/>
          <w:szCs w:val="30"/>
        </w:rPr>
        <w:t xml:space="preserve"> an </w:t>
      </w:r>
      <w:proofErr w:type="spellStart"/>
      <w:r w:rsidR="00A45E06">
        <w:rPr>
          <w:b/>
          <w:sz w:val="30"/>
          <w:szCs w:val="30"/>
        </w:rPr>
        <w:t>t</w:t>
      </w:r>
      <w:r w:rsidRPr="00F5136C">
        <w:rPr>
          <w:b/>
          <w:sz w:val="30"/>
          <w:szCs w:val="30"/>
        </w:rPr>
        <w:t>ionscadal</w:t>
      </w:r>
      <w:proofErr w:type="spellEnd"/>
      <w:r w:rsidRPr="00F5136C">
        <w:rPr>
          <w:b/>
          <w:sz w:val="30"/>
          <w:szCs w:val="30"/>
        </w:rPr>
        <w:t xml:space="preserve"> </w:t>
      </w:r>
      <w:proofErr w:type="spellStart"/>
      <w:r w:rsidR="00A45E06">
        <w:rPr>
          <w:b/>
          <w:sz w:val="30"/>
          <w:szCs w:val="30"/>
        </w:rPr>
        <w:t>m</w:t>
      </w:r>
      <w:r w:rsidRPr="00F5136C">
        <w:rPr>
          <w:b/>
          <w:sz w:val="30"/>
          <w:szCs w:val="30"/>
        </w:rPr>
        <w:t>olta</w:t>
      </w:r>
      <w:proofErr w:type="spellEnd"/>
      <w:r w:rsidR="00BF57AF">
        <w:rPr>
          <w:b/>
          <w:sz w:val="30"/>
          <w:szCs w:val="30"/>
        </w:rPr>
        <w:t xml:space="preserve"> | </w:t>
      </w:r>
      <w:r w:rsidR="00BF57AF" w:rsidRPr="007578A9">
        <w:rPr>
          <w:b/>
          <w:bCs/>
          <w:color w:val="C0504D" w:themeColor="accent2"/>
          <w:sz w:val="30"/>
          <w:szCs w:val="30"/>
          <w:lang w:val="en"/>
        </w:rPr>
        <w:t>Introductory information form – summary of the proposed project</w:t>
      </w:r>
    </w:p>
    <w:p w:rsidR="00F65D71" w:rsidRPr="00271EBD" w:rsidRDefault="00F65D71" w:rsidP="00430B56">
      <w:pPr>
        <w:jc w:val="center"/>
        <w:rPr>
          <w:b/>
          <w:sz w:val="30"/>
          <w:szCs w:val="30"/>
          <w:lang w:val="ga-IE"/>
        </w:rPr>
      </w:pPr>
    </w:p>
    <w:tbl>
      <w:tblPr>
        <w:tblStyle w:val="TableGrid"/>
        <w:tblW w:w="0" w:type="auto"/>
        <w:tblLook w:val="04A0" w:firstRow="1" w:lastRow="0" w:firstColumn="1" w:lastColumn="0" w:noHBand="0" w:noVBand="1"/>
      </w:tblPr>
      <w:tblGrid>
        <w:gridCol w:w="3510"/>
        <w:gridCol w:w="6066"/>
      </w:tblGrid>
      <w:tr w:rsidR="00F65D71" w:rsidRPr="00271EBD" w:rsidTr="007578A9">
        <w:tc>
          <w:tcPr>
            <w:tcW w:w="3510" w:type="dxa"/>
          </w:tcPr>
          <w:p w:rsidR="00F65D71" w:rsidRPr="00271EBD" w:rsidRDefault="00F65D71" w:rsidP="00095176">
            <w:pPr>
              <w:rPr>
                <w:lang w:val="ga-IE"/>
              </w:rPr>
            </w:pPr>
            <w:r w:rsidRPr="00271EBD">
              <w:rPr>
                <w:lang w:val="ga-IE"/>
              </w:rPr>
              <w:t>Ainm na heagraíochta</w:t>
            </w:r>
            <w:r w:rsidR="00BF57AF">
              <w:rPr>
                <w:lang w:val="ga-IE"/>
              </w:rPr>
              <w:t xml:space="preserve"> | </w:t>
            </w:r>
            <w:r w:rsidR="00BF57AF" w:rsidRPr="007578A9">
              <w:rPr>
                <w:color w:val="C0504D" w:themeColor="accent2"/>
                <w:lang w:val="en"/>
              </w:rPr>
              <w:t xml:space="preserve">Name of the </w:t>
            </w:r>
            <w:proofErr w:type="spellStart"/>
            <w:r w:rsidR="00BF57AF" w:rsidRPr="007578A9">
              <w:rPr>
                <w:color w:val="C0504D" w:themeColor="accent2"/>
                <w:lang w:val="en"/>
              </w:rPr>
              <w:t>organisation</w:t>
            </w:r>
            <w:proofErr w:type="spellEnd"/>
          </w:p>
        </w:tc>
        <w:tc>
          <w:tcPr>
            <w:tcW w:w="6066" w:type="dxa"/>
          </w:tcPr>
          <w:p w:rsidR="00F65D71" w:rsidRPr="00271EBD" w:rsidRDefault="00F65D71" w:rsidP="00095176">
            <w:pPr>
              <w:rPr>
                <w:lang w:val="ga-IE"/>
              </w:rPr>
            </w:pPr>
          </w:p>
        </w:tc>
      </w:tr>
      <w:tr w:rsidR="00B609EC" w:rsidRPr="00271EBD" w:rsidTr="007578A9">
        <w:tc>
          <w:tcPr>
            <w:tcW w:w="3510" w:type="dxa"/>
          </w:tcPr>
          <w:p w:rsidR="00B609EC" w:rsidRPr="00271EBD" w:rsidRDefault="00B609EC" w:rsidP="00095176">
            <w:pPr>
              <w:rPr>
                <w:lang w:val="ga-IE"/>
              </w:rPr>
            </w:pPr>
            <w:r>
              <w:rPr>
                <w:lang w:val="ga-IE"/>
              </w:rPr>
              <w:t xml:space="preserve">Ainm an tionscadail | </w:t>
            </w:r>
            <w:proofErr w:type="spellStart"/>
            <w:r w:rsidRPr="00B609EC">
              <w:rPr>
                <w:color w:val="C0504D" w:themeColor="accent2"/>
                <w:lang w:val="en"/>
              </w:rPr>
              <w:t>Name</w:t>
            </w:r>
            <w:proofErr w:type="spellEnd"/>
            <w:r w:rsidRPr="00B609EC">
              <w:rPr>
                <w:color w:val="C0504D" w:themeColor="accent2"/>
                <w:lang w:val="en"/>
              </w:rPr>
              <w:t xml:space="preserve"> </w:t>
            </w:r>
            <w:proofErr w:type="spellStart"/>
            <w:r w:rsidRPr="00B609EC">
              <w:rPr>
                <w:color w:val="C0504D" w:themeColor="accent2"/>
                <w:lang w:val="en"/>
              </w:rPr>
              <w:t>of</w:t>
            </w:r>
            <w:proofErr w:type="spellEnd"/>
            <w:r w:rsidRPr="00B609EC">
              <w:rPr>
                <w:color w:val="C0504D" w:themeColor="accent2"/>
                <w:lang w:val="en"/>
              </w:rPr>
              <w:t xml:space="preserve"> </w:t>
            </w:r>
            <w:proofErr w:type="spellStart"/>
            <w:r w:rsidRPr="00B609EC">
              <w:rPr>
                <w:color w:val="C0504D" w:themeColor="accent2"/>
                <w:lang w:val="en"/>
              </w:rPr>
              <w:t>the</w:t>
            </w:r>
            <w:proofErr w:type="spellEnd"/>
            <w:r w:rsidRPr="00B609EC">
              <w:rPr>
                <w:color w:val="C0504D" w:themeColor="accent2"/>
                <w:lang w:val="en"/>
              </w:rPr>
              <w:t xml:space="preserve"> </w:t>
            </w:r>
            <w:proofErr w:type="spellStart"/>
            <w:r w:rsidRPr="00B609EC">
              <w:rPr>
                <w:color w:val="C0504D" w:themeColor="accent2"/>
                <w:lang w:val="en"/>
              </w:rPr>
              <w:t>project</w:t>
            </w:r>
            <w:proofErr w:type="spellEnd"/>
          </w:p>
        </w:tc>
        <w:tc>
          <w:tcPr>
            <w:tcW w:w="6066" w:type="dxa"/>
          </w:tcPr>
          <w:p w:rsidR="00B609EC" w:rsidRPr="00271EBD" w:rsidRDefault="00B609EC" w:rsidP="00095176">
            <w:pPr>
              <w:rPr>
                <w:lang w:val="ga-IE"/>
              </w:rPr>
            </w:pPr>
          </w:p>
        </w:tc>
      </w:tr>
      <w:tr w:rsidR="00F65D71" w:rsidRPr="00271EBD" w:rsidTr="007578A9">
        <w:tc>
          <w:tcPr>
            <w:tcW w:w="3510" w:type="dxa"/>
          </w:tcPr>
          <w:p w:rsidR="00F65D71" w:rsidRPr="00271EBD" w:rsidRDefault="00F65D71" w:rsidP="00095176">
            <w:pPr>
              <w:rPr>
                <w:lang w:val="ga-IE"/>
              </w:rPr>
            </w:pPr>
            <w:r w:rsidRPr="00271EBD">
              <w:rPr>
                <w:lang w:val="ga-IE"/>
              </w:rPr>
              <w:t>Teagmh</w:t>
            </w:r>
            <w:r w:rsidRPr="00271EBD">
              <w:rPr>
                <w:rFonts w:ascii="Calibri" w:hAnsi="Calibri"/>
                <w:lang w:val="ga-IE"/>
              </w:rPr>
              <w:t>á</w:t>
            </w:r>
            <w:r w:rsidRPr="00271EBD">
              <w:rPr>
                <w:lang w:val="ga-IE"/>
              </w:rPr>
              <w:t>la</w:t>
            </w:r>
            <w:r w:rsidRPr="00271EBD">
              <w:rPr>
                <w:rFonts w:ascii="Calibri" w:hAnsi="Calibri"/>
                <w:lang w:val="ga-IE"/>
              </w:rPr>
              <w:t>í</w:t>
            </w:r>
            <w:r w:rsidR="00BF57AF">
              <w:rPr>
                <w:rFonts w:ascii="Calibri" w:hAnsi="Calibri"/>
                <w:lang w:val="ga-IE"/>
              </w:rPr>
              <w:t xml:space="preserve"> | </w:t>
            </w:r>
            <w:proofErr w:type="spellStart"/>
            <w:r w:rsidR="00BF57AF" w:rsidRPr="007578A9">
              <w:rPr>
                <w:rFonts w:ascii="Calibri" w:hAnsi="Calibri"/>
                <w:color w:val="C0504D" w:themeColor="accent2"/>
                <w:lang w:val="ga-IE"/>
              </w:rPr>
              <w:t>Contact</w:t>
            </w:r>
            <w:proofErr w:type="spellEnd"/>
          </w:p>
        </w:tc>
        <w:tc>
          <w:tcPr>
            <w:tcW w:w="6066" w:type="dxa"/>
          </w:tcPr>
          <w:p w:rsidR="00F65D71" w:rsidRPr="00271EBD" w:rsidRDefault="00F65D71" w:rsidP="00095176">
            <w:pPr>
              <w:rPr>
                <w:lang w:val="ga-IE"/>
              </w:rPr>
            </w:pPr>
            <w:bookmarkStart w:id="0" w:name="_GoBack"/>
            <w:bookmarkEnd w:id="0"/>
          </w:p>
        </w:tc>
      </w:tr>
      <w:tr w:rsidR="00F65D71" w:rsidRPr="00271EBD" w:rsidTr="007578A9">
        <w:tc>
          <w:tcPr>
            <w:tcW w:w="3510" w:type="dxa"/>
          </w:tcPr>
          <w:p w:rsidR="00F65D71" w:rsidRPr="00271EBD" w:rsidRDefault="00F65D71" w:rsidP="00095176">
            <w:pPr>
              <w:rPr>
                <w:lang w:val="ga-IE"/>
              </w:rPr>
            </w:pPr>
            <w:r w:rsidRPr="00271EBD">
              <w:rPr>
                <w:lang w:val="ga-IE"/>
              </w:rPr>
              <w:t>Ról san eagraíocht</w:t>
            </w:r>
            <w:r w:rsidR="00BF57AF">
              <w:rPr>
                <w:lang w:val="ga-IE"/>
              </w:rPr>
              <w:t xml:space="preserve"> |</w:t>
            </w:r>
            <w:r w:rsidR="00BF57AF">
              <w:rPr>
                <w:lang w:val="en"/>
              </w:rPr>
              <w:t xml:space="preserve"> </w:t>
            </w:r>
            <w:r w:rsidR="00BF57AF" w:rsidRPr="007578A9">
              <w:rPr>
                <w:color w:val="C0504D" w:themeColor="accent2"/>
                <w:lang w:val="en"/>
              </w:rPr>
              <w:t xml:space="preserve">Role in the </w:t>
            </w:r>
            <w:proofErr w:type="spellStart"/>
            <w:r w:rsidR="00BF57AF" w:rsidRPr="007578A9">
              <w:rPr>
                <w:color w:val="C0504D" w:themeColor="accent2"/>
                <w:lang w:val="en"/>
              </w:rPr>
              <w:t>organisation</w:t>
            </w:r>
            <w:proofErr w:type="spellEnd"/>
          </w:p>
        </w:tc>
        <w:tc>
          <w:tcPr>
            <w:tcW w:w="6066" w:type="dxa"/>
          </w:tcPr>
          <w:p w:rsidR="00F65D71" w:rsidRPr="00271EBD" w:rsidRDefault="00F65D71" w:rsidP="00095176">
            <w:pPr>
              <w:rPr>
                <w:lang w:val="ga-IE"/>
              </w:rPr>
            </w:pPr>
          </w:p>
        </w:tc>
      </w:tr>
      <w:tr w:rsidR="00F65D71" w:rsidRPr="00271EBD" w:rsidTr="007578A9">
        <w:tc>
          <w:tcPr>
            <w:tcW w:w="3510" w:type="dxa"/>
          </w:tcPr>
          <w:p w:rsidR="00F65D71" w:rsidRPr="00271EBD" w:rsidRDefault="00F65D71" w:rsidP="00095176">
            <w:pPr>
              <w:rPr>
                <w:lang w:val="ga-IE"/>
              </w:rPr>
            </w:pPr>
            <w:r w:rsidRPr="00271EBD">
              <w:rPr>
                <w:lang w:val="ga-IE"/>
              </w:rPr>
              <w:t>Guth</w:t>
            </w:r>
            <w:r w:rsidRPr="00271EBD">
              <w:rPr>
                <w:rFonts w:ascii="Calibri" w:hAnsi="Calibri"/>
                <w:lang w:val="ga-IE"/>
              </w:rPr>
              <w:t>á</w:t>
            </w:r>
            <w:r w:rsidRPr="00271EBD">
              <w:rPr>
                <w:lang w:val="ga-IE"/>
              </w:rPr>
              <w:t>n</w:t>
            </w:r>
            <w:r w:rsidR="00BF57AF">
              <w:rPr>
                <w:lang w:val="ga-IE"/>
              </w:rPr>
              <w:t xml:space="preserve"> | </w:t>
            </w:r>
            <w:r w:rsidR="00BF57AF" w:rsidRPr="007578A9">
              <w:rPr>
                <w:color w:val="C0504D" w:themeColor="accent2"/>
                <w:lang w:val="en"/>
              </w:rPr>
              <w:t>Telephone</w:t>
            </w:r>
          </w:p>
        </w:tc>
        <w:tc>
          <w:tcPr>
            <w:tcW w:w="6066" w:type="dxa"/>
          </w:tcPr>
          <w:p w:rsidR="00F65D71" w:rsidRPr="00271EBD" w:rsidRDefault="00F65D71" w:rsidP="00095176">
            <w:pPr>
              <w:rPr>
                <w:lang w:val="ga-IE"/>
              </w:rPr>
            </w:pPr>
          </w:p>
        </w:tc>
      </w:tr>
      <w:tr w:rsidR="00F65D71" w:rsidRPr="00271EBD" w:rsidTr="007578A9">
        <w:tc>
          <w:tcPr>
            <w:tcW w:w="3510" w:type="dxa"/>
          </w:tcPr>
          <w:p w:rsidR="00F65D71" w:rsidRPr="00271EBD" w:rsidRDefault="00F65D71" w:rsidP="00095176">
            <w:pPr>
              <w:rPr>
                <w:lang w:val="ga-IE"/>
              </w:rPr>
            </w:pPr>
            <w:r w:rsidRPr="00271EBD">
              <w:rPr>
                <w:lang w:val="ga-IE"/>
              </w:rPr>
              <w:t>Ríomhphost</w:t>
            </w:r>
            <w:r w:rsidR="00BF57AF">
              <w:rPr>
                <w:lang w:val="ga-IE"/>
              </w:rPr>
              <w:t xml:space="preserve"> | </w:t>
            </w:r>
            <w:proofErr w:type="spellStart"/>
            <w:r w:rsidR="00BF57AF" w:rsidRPr="007578A9">
              <w:rPr>
                <w:color w:val="C0504D" w:themeColor="accent2"/>
                <w:lang w:val="ga-IE"/>
              </w:rPr>
              <w:t>Email</w:t>
            </w:r>
            <w:proofErr w:type="spellEnd"/>
          </w:p>
        </w:tc>
        <w:tc>
          <w:tcPr>
            <w:tcW w:w="6066" w:type="dxa"/>
          </w:tcPr>
          <w:p w:rsidR="00F65D71" w:rsidRPr="00271EBD" w:rsidRDefault="00F65D71" w:rsidP="00095176">
            <w:pPr>
              <w:rPr>
                <w:lang w:val="ga-IE"/>
              </w:rPr>
            </w:pPr>
          </w:p>
        </w:tc>
      </w:tr>
      <w:tr w:rsidR="00F65D71" w:rsidRPr="00271EBD" w:rsidTr="007578A9">
        <w:tc>
          <w:tcPr>
            <w:tcW w:w="3510" w:type="dxa"/>
          </w:tcPr>
          <w:p w:rsidR="00F65D71" w:rsidRPr="00271EBD" w:rsidRDefault="00F65D71" w:rsidP="00095176">
            <w:pPr>
              <w:rPr>
                <w:lang w:val="ga-IE"/>
              </w:rPr>
            </w:pPr>
            <w:r w:rsidRPr="00271EBD">
              <w:rPr>
                <w:lang w:val="ga-IE"/>
              </w:rPr>
              <w:t>Suíomh gréasáin</w:t>
            </w:r>
            <w:r w:rsidR="00BF57AF">
              <w:rPr>
                <w:lang w:val="ga-IE"/>
              </w:rPr>
              <w:t xml:space="preserve"> | </w:t>
            </w:r>
            <w:proofErr w:type="spellStart"/>
            <w:r w:rsidR="00BF57AF" w:rsidRPr="007578A9">
              <w:rPr>
                <w:color w:val="C0504D" w:themeColor="accent2"/>
                <w:lang w:val="ga-IE"/>
              </w:rPr>
              <w:t>Website</w:t>
            </w:r>
            <w:proofErr w:type="spellEnd"/>
          </w:p>
        </w:tc>
        <w:tc>
          <w:tcPr>
            <w:tcW w:w="6066" w:type="dxa"/>
          </w:tcPr>
          <w:p w:rsidR="00F65D71" w:rsidRPr="00271EBD" w:rsidRDefault="00F65D71" w:rsidP="00095176">
            <w:pPr>
              <w:rPr>
                <w:lang w:val="ga-IE"/>
              </w:rPr>
            </w:pPr>
          </w:p>
        </w:tc>
      </w:tr>
      <w:tr w:rsidR="00F65D71" w:rsidRPr="00271EBD" w:rsidTr="007578A9">
        <w:tc>
          <w:tcPr>
            <w:tcW w:w="3510" w:type="dxa"/>
          </w:tcPr>
          <w:p w:rsidR="00F65D71" w:rsidRPr="00271EBD" w:rsidRDefault="00F65D71" w:rsidP="00095176">
            <w:pPr>
              <w:rPr>
                <w:lang w:val="ga-IE"/>
              </w:rPr>
            </w:pPr>
            <w:r w:rsidRPr="00271EBD">
              <w:rPr>
                <w:lang w:val="ga-IE"/>
              </w:rPr>
              <w:t>Láithreacht ar na meáin shóisialta</w:t>
            </w:r>
            <w:r w:rsidR="00BF57AF">
              <w:rPr>
                <w:lang w:val="ga-IE"/>
              </w:rPr>
              <w:t xml:space="preserve"> | </w:t>
            </w:r>
            <w:r w:rsidR="00BF57AF" w:rsidRPr="007578A9">
              <w:rPr>
                <w:color w:val="C0504D" w:themeColor="accent2"/>
                <w:lang w:val="en"/>
              </w:rPr>
              <w:t>Presence on social media</w:t>
            </w:r>
          </w:p>
        </w:tc>
        <w:tc>
          <w:tcPr>
            <w:tcW w:w="6066" w:type="dxa"/>
          </w:tcPr>
          <w:p w:rsidR="00F65D71" w:rsidRPr="00271EBD" w:rsidRDefault="00F65D71" w:rsidP="00095176">
            <w:pPr>
              <w:rPr>
                <w:lang w:val="ga-IE"/>
              </w:rPr>
            </w:pPr>
          </w:p>
        </w:tc>
      </w:tr>
    </w:tbl>
    <w:p w:rsidR="00F65D71" w:rsidRPr="00271EBD" w:rsidRDefault="00F65D71" w:rsidP="00F65D71">
      <w:pPr>
        <w:rPr>
          <w:b/>
          <w:lang w:val="ga-IE"/>
        </w:rPr>
      </w:pPr>
    </w:p>
    <w:p w:rsidR="00271EBD" w:rsidRPr="00B71CA7" w:rsidRDefault="00271EBD" w:rsidP="00271EBD">
      <w:pPr>
        <w:pStyle w:val="ListParagraph"/>
        <w:numPr>
          <w:ilvl w:val="0"/>
          <w:numId w:val="8"/>
        </w:numPr>
        <w:rPr>
          <w:rFonts w:eastAsia="Times"/>
          <w:lang w:val="ga-IE"/>
        </w:rPr>
      </w:pPr>
      <w:r w:rsidRPr="00271EBD">
        <w:rPr>
          <w:lang w:val="ga-IE"/>
        </w:rPr>
        <w:t>Déan cur síos gairid</w:t>
      </w:r>
      <w:r w:rsidRPr="00271EBD">
        <w:rPr>
          <w:bCs/>
          <w:lang w:val="ga-IE"/>
        </w:rPr>
        <w:t xml:space="preserve"> ar an eagraíocht le do thoil</w:t>
      </w:r>
      <w:r w:rsidR="00FC1611">
        <w:rPr>
          <w:bCs/>
          <w:lang w:val="ga-IE"/>
        </w:rPr>
        <w:t>,</w:t>
      </w:r>
      <w:r w:rsidRPr="00271EBD">
        <w:rPr>
          <w:lang w:val="ga-IE"/>
        </w:rPr>
        <w:t xml:space="preserve"> </w:t>
      </w:r>
      <w:r w:rsidRPr="00271EBD">
        <w:rPr>
          <w:iCs/>
          <w:lang w:val="ga-IE"/>
        </w:rPr>
        <w:t xml:space="preserve">cúlra, dáta bunaithe, príomhaidhm, gníomhaíochtaí go dáta, líon foirne idir lánaimseartha agus </w:t>
      </w:r>
      <w:r w:rsidRPr="00FC1611">
        <w:rPr>
          <w:iCs/>
          <w:lang w:val="ga-IE"/>
        </w:rPr>
        <w:t>pháirtaimseartha</w:t>
      </w:r>
      <w:r w:rsidR="00FC1611" w:rsidRPr="00FC1611">
        <w:rPr>
          <w:iCs/>
          <w:lang w:val="ga-IE"/>
        </w:rPr>
        <w:t xml:space="preserve"> </w:t>
      </w:r>
      <w:r w:rsidR="000B7C2E" w:rsidRPr="00F93513">
        <w:rPr>
          <w:lang w:val="ga-IE"/>
        </w:rPr>
        <w:t>(</w:t>
      </w:r>
      <w:r w:rsidR="00FC1611">
        <w:rPr>
          <w:lang w:val="ga-IE"/>
        </w:rPr>
        <w:t>u</w:t>
      </w:r>
      <w:r w:rsidR="000B7C2E" w:rsidRPr="00F93513">
        <w:rPr>
          <w:lang w:val="ga-IE"/>
        </w:rPr>
        <w:t>asmhéid 200 focal)</w:t>
      </w:r>
      <w:r w:rsidR="00FC1611">
        <w:rPr>
          <w:lang w:val="ga-IE"/>
        </w:rPr>
        <w:t>.</w:t>
      </w:r>
    </w:p>
    <w:p w:rsidR="00B71CA7" w:rsidRPr="007578A9" w:rsidRDefault="00B71CA7" w:rsidP="00B71CA7">
      <w:pPr>
        <w:pStyle w:val="ListParagraph"/>
        <w:ind w:left="360"/>
        <w:rPr>
          <w:rFonts w:eastAsia="Times"/>
          <w:color w:val="C0504D" w:themeColor="accent2"/>
        </w:rPr>
      </w:pPr>
      <w:r w:rsidRPr="007578A9">
        <w:rPr>
          <w:color w:val="C0504D" w:themeColor="accent2"/>
          <w:lang w:val="en"/>
        </w:rPr>
        <w:t xml:space="preserve">Give a brief description of the </w:t>
      </w:r>
      <w:proofErr w:type="spellStart"/>
      <w:r w:rsidRPr="007578A9">
        <w:rPr>
          <w:color w:val="C0504D" w:themeColor="accent2"/>
          <w:lang w:val="en"/>
        </w:rPr>
        <w:t>organisation</w:t>
      </w:r>
      <w:proofErr w:type="spellEnd"/>
      <w:r w:rsidRPr="007578A9">
        <w:rPr>
          <w:color w:val="C0504D" w:themeColor="accent2"/>
          <w:lang w:val="en"/>
        </w:rPr>
        <w:t>, background, date founded, main aim, activities to date, number of staff both full time and part-time (200 words maximum).</w:t>
      </w:r>
    </w:p>
    <w:p w:rsidR="00B71CA7" w:rsidRPr="00271EBD" w:rsidRDefault="00B71CA7" w:rsidP="00B71CA7">
      <w:pPr>
        <w:pStyle w:val="ListParagraph"/>
        <w:ind w:left="360"/>
        <w:rPr>
          <w:rFonts w:eastAsia="Times"/>
          <w:lang w:val="ga-IE"/>
        </w:rPr>
      </w:pPr>
    </w:p>
    <w:tbl>
      <w:tblPr>
        <w:tblStyle w:val="TableGrid"/>
        <w:tblW w:w="0" w:type="auto"/>
        <w:tblLook w:val="04A0" w:firstRow="1" w:lastRow="0" w:firstColumn="1" w:lastColumn="0" w:noHBand="0" w:noVBand="1"/>
      </w:tblPr>
      <w:tblGrid>
        <w:gridCol w:w="9576"/>
      </w:tblGrid>
      <w:tr w:rsidR="00271EBD" w:rsidRPr="00FC1611" w:rsidTr="00271EBD">
        <w:tc>
          <w:tcPr>
            <w:tcW w:w="9576" w:type="dxa"/>
          </w:tcPr>
          <w:p w:rsidR="00271EBD" w:rsidRPr="00271EBD" w:rsidRDefault="00271EBD" w:rsidP="00271EBD">
            <w:pPr>
              <w:rPr>
                <w:rFonts w:eastAsia="Times"/>
                <w:lang w:val="ga-IE"/>
              </w:rPr>
            </w:pPr>
          </w:p>
          <w:p w:rsidR="00271EBD" w:rsidRPr="00271EBD" w:rsidRDefault="00271EBD" w:rsidP="00271EBD">
            <w:pPr>
              <w:rPr>
                <w:rFonts w:eastAsia="Times"/>
                <w:lang w:val="ga-IE"/>
              </w:rPr>
            </w:pPr>
          </w:p>
          <w:p w:rsidR="00271EBD" w:rsidRPr="00271EBD" w:rsidRDefault="00271EBD" w:rsidP="00271EBD">
            <w:pPr>
              <w:rPr>
                <w:rFonts w:eastAsia="Times"/>
                <w:lang w:val="ga-IE"/>
              </w:rPr>
            </w:pPr>
          </w:p>
          <w:p w:rsidR="00271EBD" w:rsidRPr="00271EBD" w:rsidRDefault="00271EBD" w:rsidP="00271EBD">
            <w:pPr>
              <w:rPr>
                <w:rFonts w:eastAsia="Times"/>
                <w:lang w:val="ga-IE"/>
              </w:rPr>
            </w:pPr>
          </w:p>
          <w:p w:rsidR="00271EBD" w:rsidRPr="00271EBD" w:rsidRDefault="00271EBD" w:rsidP="00271EBD">
            <w:pPr>
              <w:rPr>
                <w:rFonts w:eastAsia="Times"/>
                <w:lang w:val="ga-IE"/>
              </w:rPr>
            </w:pPr>
          </w:p>
        </w:tc>
      </w:tr>
    </w:tbl>
    <w:p w:rsidR="00271EBD" w:rsidRDefault="00271EBD" w:rsidP="00271EBD">
      <w:pPr>
        <w:pStyle w:val="ListParagraph"/>
        <w:rPr>
          <w:b/>
          <w:lang w:val="ga-IE"/>
        </w:rPr>
      </w:pPr>
    </w:p>
    <w:p w:rsidR="000F2B91" w:rsidRPr="00271EBD" w:rsidRDefault="000F2B91" w:rsidP="00271EBD">
      <w:pPr>
        <w:pStyle w:val="ListParagraph"/>
        <w:rPr>
          <w:b/>
          <w:lang w:val="ga-IE"/>
        </w:rPr>
      </w:pPr>
    </w:p>
    <w:p w:rsidR="00F65D71" w:rsidRDefault="00F65D71" w:rsidP="00F93513">
      <w:pPr>
        <w:pStyle w:val="ListParagraph"/>
        <w:numPr>
          <w:ilvl w:val="0"/>
          <w:numId w:val="8"/>
        </w:numPr>
        <w:rPr>
          <w:lang w:val="ga-IE"/>
        </w:rPr>
      </w:pPr>
      <w:r w:rsidRPr="00271EBD">
        <w:rPr>
          <w:lang w:val="ga-IE"/>
        </w:rPr>
        <w:t>Déan cur síos gairid ar an tionscadal. Léirigh go soiléir an réimse agus an spriocghrúpa ar a bhfuil an tionscadal ag d</w:t>
      </w:r>
      <w:r w:rsidR="00271EBD" w:rsidRPr="00271EBD">
        <w:rPr>
          <w:lang w:val="ga-IE"/>
        </w:rPr>
        <w:t xml:space="preserve">íriú go príomha agus na </w:t>
      </w:r>
      <w:proofErr w:type="spellStart"/>
      <w:r w:rsidR="00271EBD" w:rsidRPr="00271EBD">
        <w:rPr>
          <w:lang w:val="ga-IE"/>
        </w:rPr>
        <w:t>príomhth</w:t>
      </w:r>
      <w:r w:rsidR="00AF4895">
        <w:rPr>
          <w:lang w:val="ga-IE"/>
        </w:rPr>
        <w:t>orthaí</w:t>
      </w:r>
      <w:proofErr w:type="spellEnd"/>
      <w:r w:rsidR="00AF4895">
        <w:rPr>
          <w:lang w:val="ga-IE"/>
        </w:rPr>
        <w:t xml:space="preserve"> a bhfuiltear ag súil leo i gcomhthéacs na míreanna incháilithe </w:t>
      </w:r>
      <w:r w:rsidR="00AF4895" w:rsidRPr="00F93513">
        <w:rPr>
          <w:lang w:val="ga-IE"/>
        </w:rPr>
        <w:t>(</w:t>
      </w:r>
      <w:r w:rsidR="00FC1611">
        <w:rPr>
          <w:lang w:val="ga-IE"/>
        </w:rPr>
        <w:t>u</w:t>
      </w:r>
      <w:r w:rsidR="00AF4895" w:rsidRPr="00F93513">
        <w:rPr>
          <w:lang w:val="ga-IE"/>
        </w:rPr>
        <w:t>asmhéid 300 focal)</w:t>
      </w:r>
      <w:r w:rsidR="00FC1611">
        <w:rPr>
          <w:lang w:val="ga-IE"/>
        </w:rPr>
        <w:t>.</w:t>
      </w:r>
    </w:p>
    <w:p w:rsidR="00B71CA7" w:rsidRPr="007578A9" w:rsidRDefault="00B71CA7" w:rsidP="00B71CA7">
      <w:pPr>
        <w:pStyle w:val="ListParagraph"/>
        <w:ind w:left="360"/>
        <w:rPr>
          <w:color w:val="C0504D" w:themeColor="accent2"/>
        </w:rPr>
      </w:pPr>
      <w:r w:rsidRPr="007578A9">
        <w:rPr>
          <w:color w:val="C0504D" w:themeColor="accent2"/>
          <w:lang w:val="en"/>
        </w:rPr>
        <w:t>Give a short description of the project. Demonstrate clearly the area and the target audience the project is primarily aimed at and the main outcomes anticipated in the context of the qualification items (300 words maximum).</w:t>
      </w:r>
    </w:p>
    <w:p w:rsidR="00B71CA7" w:rsidRPr="00FC1611" w:rsidRDefault="00B71CA7" w:rsidP="00B71CA7">
      <w:pPr>
        <w:pStyle w:val="ListParagraph"/>
        <w:ind w:left="360"/>
        <w:rPr>
          <w:lang w:val="ga-IE"/>
        </w:rPr>
      </w:pPr>
    </w:p>
    <w:tbl>
      <w:tblPr>
        <w:tblStyle w:val="TableGrid"/>
        <w:tblW w:w="0" w:type="auto"/>
        <w:tblLook w:val="04A0" w:firstRow="1" w:lastRow="0" w:firstColumn="1" w:lastColumn="0" w:noHBand="0" w:noVBand="1"/>
      </w:tblPr>
      <w:tblGrid>
        <w:gridCol w:w="9576"/>
      </w:tblGrid>
      <w:tr w:rsidR="00F65D71" w:rsidRPr="00C4653F" w:rsidTr="00095176">
        <w:tc>
          <w:tcPr>
            <w:tcW w:w="14174" w:type="dxa"/>
          </w:tcPr>
          <w:p w:rsidR="00F65D71" w:rsidRPr="00271EBD" w:rsidRDefault="00F65D71" w:rsidP="00095176">
            <w:pPr>
              <w:jc w:val="both"/>
              <w:rPr>
                <w:lang w:val="ga-IE"/>
              </w:rPr>
            </w:pPr>
          </w:p>
          <w:p w:rsidR="00F65D71" w:rsidRPr="00271EBD" w:rsidRDefault="00F65D71" w:rsidP="00095176">
            <w:pPr>
              <w:jc w:val="both"/>
              <w:rPr>
                <w:lang w:val="ga-IE"/>
              </w:rPr>
            </w:pPr>
          </w:p>
          <w:p w:rsidR="00F65D71" w:rsidRPr="00271EBD" w:rsidRDefault="00F65D71" w:rsidP="00095176">
            <w:pPr>
              <w:jc w:val="both"/>
              <w:rPr>
                <w:lang w:val="ga-IE"/>
              </w:rPr>
            </w:pPr>
          </w:p>
          <w:p w:rsidR="00F65D71" w:rsidRPr="00271EBD" w:rsidRDefault="00F65D71" w:rsidP="00095176">
            <w:pPr>
              <w:jc w:val="both"/>
              <w:rPr>
                <w:lang w:val="ga-IE"/>
              </w:rPr>
            </w:pPr>
          </w:p>
          <w:p w:rsidR="00271EBD" w:rsidRPr="00271EBD" w:rsidRDefault="00271EBD" w:rsidP="00095176">
            <w:pPr>
              <w:jc w:val="both"/>
              <w:rPr>
                <w:lang w:val="ga-IE"/>
              </w:rPr>
            </w:pPr>
          </w:p>
        </w:tc>
      </w:tr>
    </w:tbl>
    <w:p w:rsidR="000F2B91" w:rsidRPr="00271EBD" w:rsidRDefault="000F2B91" w:rsidP="00F65D71">
      <w:pPr>
        <w:jc w:val="both"/>
        <w:rPr>
          <w:lang w:val="ga-IE"/>
        </w:rPr>
      </w:pPr>
    </w:p>
    <w:p w:rsidR="00B71CA7" w:rsidRPr="00271EBD" w:rsidRDefault="00F65D71" w:rsidP="00B71CA7">
      <w:pPr>
        <w:pStyle w:val="ListParagraph"/>
        <w:numPr>
          <w:ilvl w:val="0"/>
          <w:numId w:val="8"/>
        </w:numPr>
        <w:jc w:val="both"/>
      </w:pPr>
      <w:r w:rsidRPr="00271EBD">
        <w:rPr>
          <w:lang w:val="ga-IE"/>
        </w:rPr>
        <w:t>Tréimhse</w:t>
      </w:r>
      <w:r w:rsidR="00AF4895">
        <w:rPr>
          <w:lang w:val="ga-IE"/>
        </w:rPr>
        <w:t xml:space="preserve"> an tionscadail</w:t>
      </w:r>
      <w:r w:rsidR="00B71CA7">
        <w:rPr>
          <w:lang w:val="ga-IE"/>
        </w:rPr>
        <w:t xml:space="preserve"> | </w:t>
      </w:r>
      <w:r w:rsidR="00B71CA7" w:rsidRPr="007578A9">
        <w:rPr>
          <w:color w:val="C0504D" w:themeColor="accent2"/>
          <w:lang w:val="en"/>
        </w:rPr>
        <w:t>Time period of the project</w:t>
      </w:r>
    </w:p>
    <w:p w:rsidR="00F65D71" w:rsidRPr="00271EBD" w:rsidRDefault="00F65D71" w:rsidP="00B71CA7">
      <w:pPr>
        <w:pStyle w:val="ListParagraph"/>
        <w:ind w:left="360"/>
        <w:jc w:val="both"/>
        <w:rPr>
          <w:lang w:val="ga-IE"/>
        </w:rPr>
      </w:pPr>
    </w:p>
    <w:p w:rsidR="00F65D71" w:rsidRPr="00271EBD" w:rsidRDefault="00F65D71" w:rsidP="00F65D71">
      <w:pPr>
        <w:jc w:val="both"/>
        <w:rPr>
          <w:lang w:val="ga-IE"/>
        </w:rPr>
      </w:pPr>
      <w:r w:rsidRPr="00271EBD">
        <w:rPr>
          <w:lang w:val="ga-IE"/>
        </w:rPr>
        <w:t>Ó</w:t>
      </w:r>
      <w:r w:rsidR="00B71CA7">
        <w:rPr>
          <w:lang w:val="ga-IE"/>
        </w:rPr>
        <w:t xml:space="preserve"> | </w:t>
      </w:r>
      <w:proofErr w:type="spellStart"/>
      <w:r w:rsidR="00B71CA7" w:rsidRPr="007578A9">
        <w:rPr>
          <w:color w:val="C0504D" w:themeColor="accent2"/>
          <w:lang w:val="ga-IE"/>
        </w:rPr>
        <w:t>From</w:t>
      </w:r>
      <w:proofErr w:type="spellEnd"/>
      <w:r w:rsidRPr="00271EBD">
        <w:rPr>
          <w:lang w:val="ga-IE"/>
        </w:rPr>
        <w:t xml:space="preserve">:_____________ </w:t>
      </w:r>
      <w:r w:rsidR="00FC1611">
        <w:rPr>
          <w:lang w:val="ga-IE"/>
        </w:rPr>
        <w:t>g</w:t>
      </w:r>
      <w:r w:rsidRPr="00271EBD">
        <w:rPr>
          <w:lang w:val="ga-IE"/>
        </w:rPr>
        <w:t>o dtí</w:t>
      </w:r>
      <w:r w:rsidR="00B71CA7">
        <w:rPr>
          <w:lang w:val="ga-IE"/>
        </w:rPr>
        <w:t xml:space="preserve"> | </w:t>
      </w:r>
      <w:proofErr w:type="spellStart"/>
      <w:r w:rsidR="00B71CA7" w:rsidRPr="007578A9">
        <w:rPr>
          <w:color w:val="C0504D" w:themeColor="accent2"/>
          <w:lang w:val="ga-IE"/>
        </w:rPr>
        <w:t>to</w:t>
      </w:r>
      <w:proofErr w:type="spellEnd"/>
      <w:r w:rsidRPr="00271EBD">
        <w:rPr>
          <w:lang w:val="ga-IE"/>
        </w:rPr>
        <w:t>: ______________</w:t>
      </w:r>
    </w:p>
    <w:p w:rsidR="000F2B91" w:rsidRPr="00271EBD" w:rsidRDefault="000F2B91" w:rsidP="00F65D71">
      <w:pPr>
        <w:jc w:val="both"/>
        <w:rPr>
          <w:lang w:val="ga-IE"/>
        </w:rPr>
      </w:pPr>
    </w:p>
    <w:p w:rsidR="00B71CA7" w:rsidRPr="00271EBD" w:rsidRDefault="00F65D71" w:rsidP="00B71CA7">
      <w:pPr>
        <w:pStyle w:val="ListParagraph"/>
        <w:numPr>
          <w:ilvl w:val="0"/>
          <w:numId w:val="8"/>
        </w:numPr>
        <w:jc w:val="both"/>
      </w:pPr>
      <w:r w:rsidRPr="00271EBD">
        <w:rPr>
          <w:lang w:val="ga-IE"/>
        </w:rPr>
        <w:t>Costas measta</w:t>
      </w:r>
      <w:r w:rsidR="00B71CA7">
        <w:rPr>
          <w:lang w:val="ga-IE"/>
        </w:rPr>
        <w:t xml:space="preserve"> | </w:t>
      </w:r>
      <w:r w:rsidR="00B71CA7" w:rsidRPr="007578A9">
        <w:rPr>
          <w:color w:val="C0504D" w:themeColor="accent2"/>
          <w:lang w:val="en"/>
        </w:rPr>
        <w:t>Estimated cost</w:t>
      </w:r>
    </w:p>
    <w:p w:rsidR="00F65D71" w:rsidRPr="00271EBD" w:rsidRDefault="00F65D71" w:rsidP="00B71CA7">
      <w:pPr>
        <w:pStyle w:val="ListParagraph"/>
        <w:ind w:left="360"/>
        <w:jc w:val="both"/>
        <w:rPr>
          <w:lang w:val="ga-IE"/>
        </w:rPr>
      </w:pPr>
    </w:p>
    <w:tbl>
      <w:tblPr>
        <w:tblStyle w:val="TableGrid"/>
        <w:tblW w:w="0" w:type="auto"/>
        <w:tblLook w:val="04A0" w:firstRow="1" w:lastRow="0" w:firstColumn="1" w:lastColumn="0" w:noHBand="0" w:noVBand="1"/>
      </w:tblPr>
      <w:tblGrid>
        <w:gridCol w:w="4788"/>
        <w:gridCol w:w="4788"/>
      </w:tblGrid>
      <w:tr w:rsidR="00A73E46" w:rsidRPr="000F3B7E" w:rsidTr="006932B0">
        <w:tc>
          <w:tcPr>
            <w:tcW w:w="4788" w:type="dxa"/>
            <w:vAlign w:val="center"/>
          </w:tcPr>
          <w:p w:rsidR="00A73E46" w:rsidRPr="000F3B7E" w:rsidRDefault="00A73E46" w:rsidP="006932B0">
            <w:pPr>
              <w:rPr>
                <w:lang w:val="ga-IE"/>
              </w:rPr>
            </w:pPr>
            <w:r w:rsidRPr="000F3B7E">
              <w:rPr>
                <w:lang w:val="ga-IE"/>
              </w:rPr>
              <w:t xml:space="preserve">Costas </w:t>
            </w:r>
            <w:r w:rsidR="00FC1611">
              <w:rPr>
                <w:lang w:val="ga-IE"/>
              </w:rPr>
              <w:t>i</w:t>
            </w:r>
            <w:r w:rsidRPr="000F3B7E">
              <w:rPr>
                <w:lang w:val="ga-IE"/>
              </w:rPr>
              <w:t>oml</w:t>
            </w:r>
            <w:r w:rsidRPr="000F3B7E">
              <w:rPr>
                <w:rFonts w:ascii="Calibri" w:hAnsi="Calibri"/>
                <w:lang w:val="ga-IE"/>
              </w:rPr>
              <w:t>á</w:t>
            </w:r>
            <w:r w:rsidRPr="000F3B7E">
              <w:rPr>
                <w:lang w:val="ga-IE"/>
              </w:rPr>
              <w:t xml:space="preserve">n an </w:t>
            </w:r>
            <w:r>
              <w:rPr>
                <w:lang w:val="ga-IE"/>
              </w:rPr>
              <w:t>t</w:t>
            </w:r>
            <w:r w:rsidRPr="000F3B7E">
              <w:rPr>
                <w:lang w:val="ga-IE"/>
              </w:rPr>
              <w:t>ionscadail</w:t>
            </w:r>
            <w:r w:rsidR="00B71CA7">
              <w:rPr>
                <w:lang w:val="ga-IE"/>
              </w:rPr>
              <w:t xml:space="preserve"> | </w:t>
            </w:r>
            <w:r w:rsidR="00B71CA7" w:rsidRPr="007578A9">
              <w:rPr>
                <w:color w:val="C0504D" w:themeColor="accent2"/>
                <w:lang w:val="en"/>
              </w:rPr>
              <w:t>Total cost of the project</w:t>
            </w:r>
          </w:p>
        </w:tc>
        <w:tc>
          <w:tcPr>
            <w:tcW w:w="4788" w:type="dxa"/>
          </w:tcPr>
          <w:p w:rsidR="00A73E46" w:rsidRDefault="00A73E46" w:rsidP="006932B0">
            <w:pPr>
              <w:rPr>
                <w:lang w:val="ga-IE"/>
              </w:rPr>
            </w:pPr>
          </w:p>
          <w:p w:rsidR="00A73E46" w:rsidRPr="000F3B7E" w:rsidRDefault="00A73E46" w:rsidP="006932B0">
            <w:pPr>
              <w:rPr>
                <w:lang w:val="ga-IE"/>
              </w:rPr>
            </w:pPr>
          </w:p>
        </w:tc>
      </w:tr>
      <w:tr w:rsidR="00A73E46" w:rsidRPr="000F3B7E" w:rsidTr="006932B0">
        <w:tc>
          <w:tcPr>
            <w:tcW w:w="4788" w:type="dxa"/>
            <w:vAlign w:val="center"/>
          </w:tcPr>
          <w:p w:rsidR="00A73E46" w:rsidRPr="000F3B7E" w:rsidRDefault="00A73E46" w:rsidP="006932B0">
            <w:pPr>
              <w:rPr>
                <w:lang w:val="ga-IE"/>
              </w:rPr>
            </w:pPr>
            <w:r w:rsidRPr="000F3B7E">
              <w:rPr>
                <w:lang w:val="ga-IE"/>
              </w:rPr>
              <w:t>Maoini</w:t>
            </w:r>
            <w:r w:rsidRPr="000F3B7E">
              <w:rPr>
                <w:rFonts w:ascii="Calibri" w:hAnsi="Calibri"/>
                <w:lang w:val="ga-IE"/>
              </w:rPr>
              <w:t>ú</w:t>
            </w:r>
            <w:r w:rsidRPr="000F3B7E">
              <w:rPr>
                <w:lang w:val="ga-IE"/>
              </w:rPr>
              <w:t xml:space="preserve"> </w:t>
            </w:r>
            <w:r>
              <w:rPr>
                <w:lang w:val="ga-IE"/>
              </w:rPr>
              <w:t>ó fhoinsí eile</w:t>
            </w:r>
            <w:r w:rsidR="00B71CA7">
              <w:rPr>
                <w:lang w:val="ga-IE"/>
              </w:rPr>
              <w:t xml:space="preserve"> | </w:t>
            </w:r>
            <w:r w:rsidR="00B71CA7" w:rsidRPr="007578A9">
              <w:rPr>
                <w:color w:val="C0504D" w:themeColor="accent2"/>
                <w:lang w:val="en"/>
              </w:rPr>
              <w:t>Funding from other sources</w:t>
            </w:r>
          </w:p>
        </w:tc>
        <w:tc>
          <w:tcPr>
            <w:tcW w:w="4788" w:type="dxa"/>
          </w:tcPr>
          <w:p w:rsidR="00A73E46" w:rsidRDefault="00A73E46" w:rsidP="006932B0">
            <w:pPr>
              <w:rPr>
                <w:lang w:val="ga-IE"/>
              </w:rPr>
            </w:pPr>
          </w:p>
          <w:p w:rsidR="00A73E46" w:rsidRPr="000F3B7E" w:rsidRDefault="00A73E46" w:rsidP="006932B0">
            <w:pPr>
              <w:rPr>
                <w:lang w:val="ga-IE"/>
              </w:rPr>
            </w:pPr>
          </w:p>
        </w:tc>
      </w:tr>
      <w:tr w:rsidR="00A73E46" w:rsidRPr="000F3B7E" w:rsidTr="006932B0">
        <w:tc>
          <w:tcPr>
            <w:tcW w:w="4788" w:type="dxa"/>
            <w:vAlign w:val="center"/>
          </w:tcPr>
          <w:p w:rsidR="00A73E46" w:rsidRPr="000F3B7E" w:rsidRDefault="00A73E46" w:rsidP="006932B0">
            <w:pPr>
              <w:rPr>
                <w:lang w:val="ga-IE"/>
              </w:rPr>
            </w:pPr>
            <w:r w:rsidRPr="000F3B7E">
              <w:rPr>
                <w:lang w:val="ga-IE"/>
              </w:rPr>
              <w:t>Maoini</w:t>
            </w:r>
            <w:r w:rsidRPr="000F3B7E">
              <w:rPr>
                <w:rFonts w:ascii="Calibri" w:hAnsi="Calibri"/>
                <w:lang w:val="ga-IE"/>
              </w:rPr>
              <w:t>ú</w:t>
            </w:r>
            <w:r w:rsidRPr="000F3B7E">
              <w:rPr>
                <w:lang w:val="ga-IE"/>
              </w:rPr>
              <w:t xml:space="preserve"> at</w:t>
            </w:r>
            <w:r w:rsidRPr="000F3B7E">
              <w:rPr>
                <w:rFonts w:ascii="Calibri" w:hAnsi="Calibri"/>
                <w:lang w:val="ga-IE"/>
              </w:rPr>
              <w:t>á</w:t>
            </w:r>
            <w:r w:rsidRPr="000F3B7E">
              <w:rPr>
                <w:lang w:val="ga-IE"/>
              </w:rPr>
              <w:t xml:space="preserve"> </w:t>
            </w:r>
            <w:r w:rsidRPr="000F3B7E">
              <w:rPr>
                <w:rFonts w:ascii="Calibri" w:hAnsi="Calibri"/>
                <w:lang w:val="ga-IE"/>
              </w:rPr>
              <w:t>á</w:t>
            </w:r>
            <w:r w:rsidRPr="000F3B7E">
              <w:rPr>
                <w:lang w:val="ga-IE"/>
              </w:rPr>
              <w:t xml:space="preserve"> lorg </w:t>
            </w:r>
            <w:r w:rsidRPr="000F3B7E">
              <w:rPr>
                <w:rFonts w:ascii="Calibri" w:hAnsi="Calibri"/>
                <w:lang w:val="ga-IE"/>
              </w:rPr>
              <w:t>ó</w:t>
            </w:r>
            <w:r w:rsidRPr="000F3B7E">
              <w:rPr>
                <w:lang w:val="ga-IE"/>
              </w:rPr>
              <w:t xml:space="preserve"> Fhoras na Gaeilge</w:t>
            </w:r>
            <w:r w:rsidR="00B71CA7">
              <w:rPr>
                <w:lang w:val="ga-IE"/>
              </w:rPr>
              <w:t xml:space="preserve"> | </w:t>
            </w:r>
            <w:r w:rsidR="00B71CA7" w:rsidRPr="007578A9">
              <w:rPr>
                <w:color w:val="C0504D" w:themeColor="accent2"/>
                <w:lang w:val="en"/>
              </w:rPr>
              <w:t xml:space="preserve">Funding sought from </w:t>
            </w:r>
            <w:proofErr w:type="spellStart"/>
            <w:r w:rsidR="00B71CA7" w:rsidRPr="007578A9">
              <w:rPr>
                <w:color w:val="C0504D" w:themeColor="accent2"/>
                <w:lang w:val="en"/>
              </w:rPr>
              <w:t>Foras</w:t>
            </w:r>
            <w:proofErr w:type="spellEnd"/>
            <w:r w:rsidR="00B71CA7" w:rsidRPr="007578A9">
              <w:rPr>
                <w:color w:val="C0504D" w:themeColor="accent2"/>
                <w:lang w:val="en"/>
              </w:rPr>
              <w:t xml:space="preserve"> na </w:t>
            </w:r>
            <w:proofErr w:type="spellStart"/>
            <w:r w:rsidR="00B71CA7" w:rsidRPr="007578A9">
              <w:rPr>
                <w:color w:val="C0504D" w:themeColor="accent2"/>
                <w:lang w:val="en"/>
              </w:rPr>
              <w:t>Gaeilge</w:t>
            </w:r>
            <w:proofErr w:type="spellEnd"/>
          </w:p>
        </w:tc>
        <w:tc>
          <w:tcPr>
            <w:tcW w:w="4788" w:type="dxa"/>
          </w:tcPr>
          <w:p w:rsidR="00A73E46" w:rsidRDefault="00A73E46" w:rsidP="006932B0">
            <w:pPr>
              <w:rPr>
                <w:lang w:val="ga-IE"/>
              </w:rPr>
            </w:pPr>
          </w:p>
          <w:p w:rsidR="00A73E46" w:rsidRPr="000F3B7E" w:rsidRDefault="00A73E46" w:rsidP="006932B0">
            <w:pPr>
              <w:rPr>
                <w:lang w:val="ga-IE"/>
              </w:rPr>
            </w:pPr>
          </w:p>
        </w:tc>
      </w:tr>
    </w:tbl>
    <w:p w:rsidR="000B3515" w:rsidRDefault="000B3515" w:rsidP="00F65D71">
      <w:pPr>
        <w:jc w:val="both"/>
        <w:rPr>
          <w:lang w:val="ga-IE"/>
        </w:rPr>
      </w:pPr>
    </w:p>
    <w:p w:rsidR="00A73E46" w:rsidRDefault="000935D4" w:rsidP="00F65D71">
      <w:pPr>
        <w:jc w:val="both"/>
        <w:rPr>
          <w:lang w:val="ga-IE"/>
        </w:rPr>
      </w:pPr>
      <w:r>
        <w:rPr>
          <w:lang w:val="ga-IE"/>
        </w:rPr>
        <w:t>Miondealú</w:t>
      </w:r>
      <w:r w:rsidR="00FC1611">
        <w:rPr>
          <w:lang w:val="ga-IE"/>
        </w:rPr>
        <w:t xml:space="preserve"> costas</w:t>
      </w:r>
      <w:r w:rsidR="00B71CA7">
        <w:rPr>
          <w:lang w:val="ga-IE"/>
        </w:rPr>
        <w:t xml:space="preserve"> | </w:t>
      </w:r>
      <w:proofErr w:type="spellStart"/>
      <w:r w:rsidR="00B71CA7" w:rsidRPr="007578A9">
        <w:rPr>
          <w:color w:val="C0504D" w:themeColor="accent2"/>
          <w:lang w:val="ga-IE"/>
        </w:rPr>
        <w:t>Costs</w:t>
      </w:r>
      <w:proofErr w:type="spellEnd"/>
      <w:r w:rsidR="00B71CA7" w:rsidRPr="007578A9">
        <w:rPr>
          <w:color w:val="C0504D" w:themeColor="accent2"/>
          <w:lang w:val="ga-IE"/>
        </w:rPr>
        <w:t xml:space="preserve"> </w:t>
      </w:r>
      <w:proofErr w:type="spellStart"/>
      <w:r w:rsidR="00B71CA7" w:rsidRPr="007578A9">
        <w:rPr>
          <w:color w:val="C0504D" w:themeColor="accent2"/>
          <w:lang w:val="ga-IE"/>
        </w:rPr>
        <w:t>breakdown</w:t>
      </w:r>
      <w:proofErr w:type="spellEnd"/>
    </w:p>
    <w:tbl>
      <w:tblPr>
        <w:tblStyle w:val="TableGrid"/>
        <w:tblW w:w="0" w:type="auto"/>
        <w:tblLook w:val="04A0" w:firstRow="1" w:lastRow="0" w:firstColumn="1" w:lastColumn="0" w:noHBand="0" w:noVBand="1"/>
      </w:tblPr>
      <w:tblGrid>
        <w:gridCol w:w="534"/>
        <w:gridCol w:w="5103"/>
        <w:gridCol w:w="1545"/>
        <w:gridCol w:w="2394"/>
      </w:tblGrid>
      <w:tr w:rsidR="00A73E46" w:rsidTr="00A73E46">
        <w:tc>
          <w:tcPr>
            <w:tcW w:w="534" w:type="dxa"/>
            <w:shd w:val="clear" w:color="auto" w:fill="1F497D" w:themeFill="text2"/>
          </w:tcPr>
          <w:p w:rsidR="00A73E46" w:rsidRPr="00A73E46" w:rsidRDefault="00A73E46" w:rsidP="00A73E46">
            <w:pPr>
              <w:jc w:val="center"/>
              <w:rPr>
                <w:b/>
                <w:color w:val="FFFFFF" w:themeColor="background1"/>
                <w:lang w:val="ga-IE"/>
              </w:rPr>
            </w:pPr>
          </w:p>
        </w:tc>
        <w:tc>
          <w:tcPr>
            <w:tcW w:w="5103" w:type="dxa"/>
            <w:shd w:val="clear" w:color="auto" w:fill="1F497D" w:themeFill="text2"/>
          </w:tcPr>
          <w:p w:rsidR="00A73E46" w:rsidRPr="00A73E46" w:rsidRDefault="00A73E46" w:rsidP="00A73E46">
            <w:pPr>
              <w:jc w:val="center"/>
              <w:rPr>
                <w:b/>
                <w:color w:val="FFFFFF" w:themeColor="background1"/>
                <w:lang w:val="ga-IE"/>
              </w:rPr>
            </w:pPr>
            <w:r w:rsidRPr="00A73E46">
              <w:rPr>
                <w:b/>
                <w:color w:val="FFFFFF" w:themeColor="background1"/>
                <w:lang w:val="ga-IE"/>
              </w:rPr>
              <w:t>Mír caiteachais</w:t>
            </w:r>
            <w:r w:rsidR="00B71CA7">
              <w:rPr>
                <w:b/>
                <w:color w:val="FFFFFF" w:themeColor="background1"/>
                <w:lang w:val="ga-IE"/>
              </w:rPr>
              <w:t xml:space="preserve"> </w:t>
            </w:r>
            <w:r w:rsidR="00B71CA7" w:rsidRPr="007578A9">
              <w:rPr>
                <w:b/>
                <w:color w:val="FFFFFF" w:themeColor="background1"/>
                <w:lang w:val="ga-IE"/>
              </w:rPr>
              <w:t xml:space="preserve">| </w:t>
            </w:r>
            <w:r w:rsidR="00B71CA7" w:rsidRPr="007578A9">
              <w:rPr>
                <w:b/>
                <w:bCs/>
                <w:color w:val="FFFFFF" w:themeColor="background1"/>
                <w:lang w:val="en"/>
              </w:rPr>
              <w:t>Item of expenditure</w:t>
            </w:r>
          </w:p>
        </w:tc>
        <w:tc>
          <w:tcPr>
            <w:tcW w:w="1545" w:type="dxa"/>
            <w:shd w:val="clear" w:color="auto" w:fill="1F497D" w:themeFill="text2"/>
          </w:tcPr>
          <w:p w:rsidR="00A73E46" w:rsidRPr="00A73E46" w:rsidRDefault="00A73E46" w:rsidP="00A73E46">
            <w:pPr>
              <w:jc w:val="center"/>
              <w:rPr>
                <w:b/>
                <w:color w:val="FFFFFF" w:themeColor="background1"/>
                <w:lang w:val="ga-IE"/>
              </w:rPr>
            </w:pPr>
            <w:r w:rsidRPr="00A73E46">
              <w:rPr>
                <w:b/>
                <w:color w:val="FFFFFF" w:themeColor="background1"/>
                <w:lang w:val="ga-IE"/>
              </w:rPr>
              <w:t>Costas</w:t>
            </w:r>
            <w:r w:rsidR="00B71CA7">
              <w:rPr>
                <w:b/>
                <w:color w:val="FFFFFF" w:themeColor="background1"/>
                <w:lang w:val="ga-IE"/>
              </w:rPr>
              <w:t xml:space="preserve"> | Cost</w:t>
            </w:r>
          </w:p>
        </w:tc>
        <w:tc>
          <w:tcPr>
            <w:tcW w:w="2394" w:type="dxa"/>
            <w:shd w:val="clear" w:color="auto" w:fill="1F497D" w:themeFill="text2"/>
          </w:tcPr>
          <w:p w:rsidR="00A73E46" w:rsidRPr="00A73E46" w:rsidRDefault="00A73E46" w:rsidP="00A73E46">
            <w:pPr>
              <w:jc w:val="center"/>
              <w:rPr>
                <w:b/>
                <w:color w:val="FFFFFF" w:themeColor="background1"/>
                <w:lang w:val="ga-IE"/>
              </w:rPr>
            </w:pPr>
            <w:r w:rsidRPr="00A73E46">
              <w:rPr>
                <w:b/>
                <w:color w:val="FFFFFF" w:themeColor="background1"/>
                <w:lang w:val="ga-IE"/>
              </w:rPr>
              <w:t>Eolas ábhartha eile</w:t>
            </w:r>
            <w:r w:rsidR="00B71CA7">
              <w:rPr>
                <w:b/>
                <w:color w:val="FFFFFF" w:themeColor="background1"/>
                <w:lang w:val="ga-IE"/>
              </w:rPr>
              <w:t xml:space="preserve"> | </w:t>
            </w:r>
            <w:r w:rsidR="00B71CA7">
              <w:rPr>
                <w:b/>
                <w:bCs/>
                <w:color w:val="FFFFFF" w:themeColor="background1"/>
                <w:lang w:val="en"/>
              </w:rPr>
              <w:t>Other relevant information</w:t>
            </w:r>
          </w:p>
        </w:tc>
      </w:tr>
      <w:tr w:rsidR="00A73E46" w:rsidTr="00A73E46">
        <w:tc>
          <w:tcPr>
            <w:tcW w:w="534" w:type="dxa"/>
            <w:vAlign w:val="center"/>
          </w:tcPr>
          <w:p w:rsidR="00A73E46" w:rsidRDefault="00A73E46" w:rsidP="00A73E46">
            <w:pPr>
              <w:rPr>
                <w:lang w:val="ga-IE"/>
              </w:rPr>
            </w:pPr>
            <w:r>
              <w:rPr>
                <w:lang w:val="ga-IE"/>
              </w:rPr>
              <w:t>1</w:t>
            </w:r>
          </w:p>
        </w:tc>
        <w:tc>
          <w:tcPr>
            <w:tcW w:w="5103" w:type="dxa"/>
            <w:vAlign w:val="center"/>
          </w:tcPr>
          <w:p w:rsidR="00A73E46" w:rsidRDefault="00A73E46" w:rsidP="00A73E46">
            <w:pPr>
              <w:rPr>
                <w:lang w:val="ga-IE"/>
              </w:rPr>
            </w:pPr>
          </w:p>
          <w:p w:rsidR="00A73E46" w:rsidRDefault="00A73E46" w:rsidP="00A73E46">
            <w:pPr>
              <w:rPr>
                <w:lang w:val="ga-IE"/>
              </w:rPr>
            </w:pPr>
          </w:p>
        </w:tc>
        <w:tc>
          <w:tcPr>
            <w:tcW w:w="1545" w:type="dxa"/>
            <w:vAlign w:val="center"/>
          </w:tcPr>
          <w:p w:rsidR="00A73E46" w:rsidRDefault="00A73E46" w:rsidP="00A73E46">
            <w:pPr>
              <w:rPr>
                <w:lang w:val="ga-IE"/>
              </w:rPr>
            </w:pPr>
          </w:p>
        </w:tc>
        <w:tc>
          <w:tcPr>
            <w:tcW w:w="2394" w:type="dxa"/>
            <w:vAlign w:val="center"/>
          </w:tcPr>
          <w:p w:rsidR="00A73E46" w:rsidRDefault="00A73E46" w:rsidP="00A73E46">
            <w:pPr>
              <w:rPr>
                <w:lang w:val="ga-IE"/>
              </w:rPr>
            </w:pPr>
          </w:p>
        </w:tc>
      </w:tr>
      <w:tr w:rsidR="00A73E46" w:rsidTr="00A73E46">
        <w:tc>
          <w:tcPr>
            <w:tcW w:w="534" w:type="dxa"/>
            <w:vAlign w:val="center"/>
          </w:tcPr>
          <w:p w:rsidR="00A73E46" w:rsidRDefault="00A73E46" w:rsidP="00A73E46">
            <w:pPr>
              <w:rPr>
                <w:lang w:val="ga-IE"/>
              </w:rPr>
            </w:pPr>
            <w:r>
              <w:rPr>
                <w:lang w:val="ga-IE"/>
              </w:rPr>
              <w:t>2</w:t>
            </w:r>
          </w:p>
        </w:tc>
        <w:tc>
          <w:tcPr>
            <w:tcW w:w="5103" w:type="dxa"/>
            <w:vAlign w:val="center"/>
          </w:tcPr>
          <w:p w:rsidR="00A73E46" w:rsidRDefault="00A73E46" w:rsidP="00A73E46">
            <w:pPr>
              <w:rPr>
                <w:lang w:val="ga-IE"/>
              </w:rPr>
            </w:pPr>
          </w:p>
          <w:p w:rsidR="00A73E46" w:rsidRDefault="00A73E46" w:rsidP="00A73E46">
            <w:pPr>
              <w:rPr>
                <w:lang w:val="ga-IE"/>
              </w:rPr>
            </w:pPr>
          </w:p>
          <w:p w:rsidR="00A73E46" w:rsidRDefault="00A73E46" w:rsidP="00A73E46">
            <w:pPr>
              <w:rPr>
                <w:lang w:val="ga-IE"/>
              </w:rPr>
            </w:pPr>
          </w:p>
        </w:tc>
        <w:tc>
          <w:tcPr>
            <w:tcW w:w="1545" w:type="dxa"/>
            <w:vAlign w:val="center"/>
          </w:tcPr>
          <w:p w:rsidR="00A73E46" w:rsidRDefault="00A73E46" w:rsidP="00A73E46">
            <w:pPr>
              <w:rPr>
                <w:lang w:val="ga-IE"/>
              </w:rPr>
            </w:pPr>
          </w:p>
        </w:tc>
        <w:tc>
          <w:tcPr>
            <w:tcW w:w="2394" w:type="dxa"/>
            <w:vAlign w:val="center"/>
          </w:tcPr>
          <w:p w:rsidR="00A73E46" w:rsidRDefault="00A73E46" w:rsidP="00A73E46">
            <w:pPr>
              <w:rPr>
                <w:lang w:val="ga-IE"/>
              </w:rPr>
            </w:pPr>
          </w:p>
        </w:tc>
      </w:tr>
      <w:tr w:rsidR="00A73E46" w:rsidTr="00A73E46">
        <w:tc>
          <w:tcPr>
            <w:tcW w:w="534" w:type="dxa"/>
            <w:vAlign w:val="center"/>
          </w:tcPr>
          <w:p w:rsidR="00A73E46" w:rsidRDefault="00A73E46" w:rsidP="00A73E46">
            <w:pPr>
              <w:rPr>
                <w:lang w:val="ga-IE"/>
              </w:rPr>
            </w:pPr>
            <w:r>
              <w:rPr>
                <w:lang w:val="ga-IE"/>
              </w:rPr>
              <w:t>3</w:t>
            </w:r>
          </w:p>
        </w:tc>
        <w:tc>
          <w:tcPr>
            <w:tcW w:w="5103" w:type="dxa"/>
            <w:vAlign w:val="center"/>
          </w:tcPr>
          <w:p w:rsidR="00A73E46" w:rsidRDefault="00A73E46" w:rsidP="00A73E46">
            <w:pPr>
              <w:rPr>
                <w:lang w:val="ga-IE"/>
              </w:rPr>
            </w:pPr>
          </w:p>
          <w:p w:rsidR="00A73E46" w:rsidRDefault="00A73E46" w:rsidP="00A73E46">
            <w:pPr>
              <w:rPr>
                <w:lang w:val="ga-IE"/>
              </w:rPr>
            </w:pPr>
          </w:p>
          <w:p w:rsidR="00A73E46" w:rsidRDefault="00A73E46" w:rsidP="00A73E46">
            <w:pPr>
              <w:rPr>
                <w:lang w:val="ga-IE"/>
              </w:rPr>
            </w:pPr>
          </w:p>
        </w:tc>
        <w:tc>
          <w:tcPr>
            <w:tcW w:w="1545" w:type="dxa"/>
            <w:vAlign w:val="center"/>
          </w:tcPr>
          <w:p w:rsidR="00A73E46" w:rsidRDefault="00A73E46" w:rsidP="00A73E46">
            <w:pPr>
              <w:rPr>
                <w:lang w:val="ga-IE"/>
              </w:rPr>
            </w:pPr>
          </w:p>
        </w:tc>
        <w:tc>
          <w:tcPr>
            <w:tcW w:w="2394" w:type="dxa"/>
            <w:vAlign w:val="center"/>
          </w:tcPr>
          <w:p w:rsidR="00A73E46" w:rsidRDefault="00A73E46" w:rsidP="00A73E46">
            <w:pPr>
              <w:rPr>
                <w:lang w:val="ga-IE"/>
              </w:rPr>
            </w:pPr>
          </w:p>
        </w:tc>
      </w:tr>
      <w:tr w:rsidR="00A73E46" w:rsidTr="00A73E46">
        <w:tc>
          <w:tcPr>
            <w:tcW w:w="534" w:type="dxa"/>
            <w:vAlign w:val="center"/>
          </w:tcPr>
          <w:p w:rsidR="00A73E46" w:rsidRDefault="00A73E46" w:rsidP="00A73E46">
            <w:pPr>
              <w:rPr>
                <w:lang w:val="ga-IE"/>
              </w:rPr>
            </w:pPr>
            <w:r>
              <w:rPr>
                <w:lang w:val="ga-IE"/>
              </w:rPr>
              <w:t>4</w:t>
            </w:r>
          </w:p>
        </w:tc>
        <w:tc>
          <w:tcPr>
            <w:tcW w:w="5103" w:type="dxa"/>
            <w:vAlign w:val="center"/>
          </w:tcPr>
          <w:p w:rsidR="00A73E46" w:rsidRDefault="00A73E46" w:rsidP="00A73E46">
            <w:pPr>
              <w:rPr>
                <w:lang w:val="ga-IE"/>
              </w:rPr>
            </w:pPr>
          </w:p>
          <w:p w:rsidR="00A73E46" w:rsidRDefault="00A73E46" w:rsidP="00A73E46">
            <w:pPr>
              <w:rPr>
                <w:lang w:val="ga-IE"/>
              </w:rPr>
            </w:pPr>
          </w:p>
          <w:p w:rsidR="00A73E46" w:rsidRDefault="00A73E46" w:rsidP="00A73E46">
            <w:pPr>
              <w:rPr>
                <w:lang w:val="ga-IE"/>
              </w:rPr>
            </w:pPr>
          </w:p>
        </w:tc>
        <w:tc>
          <w:tcPr>
            <w:tcW w:w="1545" w:type="dxa"/>
            <w:vAlign w:val="center"/>
          </w:tcPr>
          <w:p w:rsidR="00A73E46" w:rsidRDefault="00A73E46" w:rsidP="00A73E46">
            <w:pPr>
              <w:rPr>
                <w:lang w:val="ga-IE"/>
              </w:rPr>
            </w:pPr>
          </w:p>
        </w:tc>
        <w:tc>
          <w:tcPr>
            <w:tcW w:w="2394" w:type="dxa"/>
            <w:vAlign w:val="center"/>
          </w:tcPr>
          <w:p w:rsidR="00A73E46" w:rsidRDefault="00A73E46" w:rsidP="00A73E46">
            <w:pPr>
              <w:rPr>
                <w:lang w:val="ga-IE"/>
              </w:rPr>
            </w:pPr>
          </w:p>
        </w:tc>
      </w:tr>
      <w:tr w:rsidR="00A73E46" w:rsidTr="00A73E46">
        <w:tc>
          <w:tcPr>
            <w:tcW w:w="534" w:type="dxa"/>
            <w:vAlign w:val="center"/>
          </w:tcPr>
          <w:p w:rsidR="00A73E46" w:rsidRDefault="00A73E46" w:rsidP="00A73E46">
            <w:pPr>
              <w:rPr>
                <w:lang w:val="ga-IE"/>
              </w:rPr>
            </w:pPr>
            <w:r>
              <w:rPr>
                <w:lang w:val="ga-IE"/>
              </w:rPr>
              <w:t>5</w:t>
            </w:r>
          </w:p>
        </w:tc>
        <w:tc>
          <w:tcPr>
            <w:tcW w:w="5103" w:type="dxa"/>
            <w:vAlign w:val="center"/>
          </w:tcPr>
          <w:p w:rsidR="00A73E46" w:rsidRDefault="00A73E46" w:rsidP="00A73E46">
            <w:pPr>
              <w:rPr>
                <w:lang w:val="ga-IE"/>
              </w:rPr>
            </w:pPr>
          </w:p>
          <w:p w:rsidR="00A73E46" w:rsidRDefault="00A73E46" w:rsidP="00A73E46">
            <w:pPr>
              <w:rPr>
                <w:lang w:val="ga-IE"/>
              </w:rPr>
            </w:pPr>
          </w:p>
          <w:p w:rsidR="00A73E46" w:rsidRDefault="00A73E46" w:rsidP="00A73E46">
            <w:pPr>
              <w:rPr>
                <w:lang w:val="ga-IE"/>
              </w:rPr>
            </w:pPr>
          </w:p>
        </w:tc>
        <w:tc>
          <w:tcPr>
            <w:tcW w:w="1545" w:type="dxa"/>
            <w:vAlign w:val="center"/>
          </w:tcPr>
          <w:p w:rsidR="00A73E46" w:rsidRDefault="00A73E46" w:rsidP="00A73E46">
            <w:pPr>
              <w:rPr>
                <w:lang w:val="ga-IE"/>
              </w:rPr>
            </w:pPr>
          </w:p>
        </w:tc>
        <w:tc>
          <w:tcPr>
            <w:tcW w:w="2394" w:type="dxa"/>
            <w:vAlign w:val="center"/>
          </w:tcPr>
          <w:p w:rsidR="00A73E46" w:rsidRDefault="00A73E46" w:rsidP="00A73E46">
            <w:pPr>
              <w:rPr>
                <w:lang w:val="ga-IE"/>
              </w:rPr>
            </w:pPr>
          </w:p>
        </w:tc>
      </w:tr>
    </w:tbl>
    <w:p w:rsidR="00F65D71" w:rsidRPr="00271EBD" w:rsidRDefault="00F65D71" w:rsidP="00F65D71">
      <w:pPr>
        <w:jc w:val="both"/>
        <w:rPr>
          <w:lang w:val="ga-IE"/>
        </w:rPr>
      </w:pPr>
    </w:p>
    <w:p w:rsidR="00A73E46" w:rsidRDefault="00A73E46" w:rsidP="007578A9">
      <w:pPr>
        <w:pStyle w:val="ListParagraph"/>
        <w:numPr>
          <w:ilvl w:val="0"/>
          <w:numId w:val="8"/>
        </w:numPr>
        <w:rPr>
          <w:lang w:val="ga-IE"/>
        </w:rPr>
      </w:pPr>
      <w:r w:rsidRPr="00C4653F">
        <w:rPr>
          <w:lang w:val="ga-IE"/>
        </w:rPr>
        <w:t xml:space="preserve">Déan cur síos, le do thoil, ar dheiseanna comhoibrithe leis na </w:t>
      </w:r>
      <w:proofErr w:type="spellStart"/>
      <w:r w:rsidRPr="00C4653F">
        <w:rPr>
          <w:lang w:val="ga-IE"/>
        </w:rPr>
        <w:t>ceanneagraíochtaí</w:t>
      </w:r>
      <w:proofErr w:type="spellEnd"/>
      <w:r w:rsidRPr="00C4653F">
        <w:rPr>
          <w:lang w:val="ga-IE"/>
        </w:rPr>
        <w:t xml:space="preserve"> agus eagraíochtaí cuí, agus </w:t>
      </w:r>
      <w:proofErr w:type="spellStart"/>
      <w:r w:rsidRPr="00C4653F">
        <w:rPr>
          <w:lang w:val="ga-IE"/>
        </w:rPr>
        <w:t>comhpháirtíochtaí</w:t>
      </w:r>
      <w:proofErr w:type="spellEnd"/>
      <w:r w:rsidRPr="00C4653F">
        <w:rPr>
          <w:lang w:val="ga-IE"/>
        </w:rPr>
        <w:t xml:space="preserve"> ábhartha</w:t>
      </w:r>
    </w:p>
    <w:p w:rsidR="00B71CA7" w:rsidRPr="007578A9" w:rsidRDefault="00B71CA7" w:rsidP="007578A9">
      <w:pPr>
        <w:pStyle w:val="ListParagraph"/>
        <w:ind w:left="360"/>
        <w:rPr>
          <w:color w:val="C0504D" w:themeColor="accent2"/>
        </w:rPr>
      </w:pPr>
      <w:proofErr w:type="spellStart"/>
      <w:r w:rsidRPr="007578A9">
        <w:rPr>
          <w:color w:val="C0504D" w:themeColor="accent2"/>
          <w:lang w:val="ga-IE"/>
        </w:rPr>
        <w:t>Describe</w:t>
      </w:r>
      <w:proofErr w:type="spellEnd"/>
      <w:r w:rsidRPr="007578A9">
        <w:rPr>
          <w:color w:val="C0504D" w:themeColor="accent2"/>
          <w:lang w:val="en"/>
        </w:rPr>
        <w:t xml:space="preserve"> the opportunities for cooperation with the lead </w:t>
      </w:r>
      <w:proofErr w:type="spellStart"/>
      <w:r w:rsidRPr="007578A9">
        <w:rPr>
          <w:color w:val="C0504D" w:themeColor="accent2"/>
          <w:lang w:val="en"/>
        </w:rPr>
        <w:t>organisations</w:t>
      </w:r>
      <w:proofErr w:type="spellEnd"/>
      <w:r w:rsidRPr="007578A9">
        <w:rPr>
          <w:color w:val="C0504D" w:themeColor="accent2"/>
          <w:lang w:val="en"/>
        </w:rPr>
        <w:t xml:space="preserve"> and appropriate </w:t>
      </w:r>
      <w:proofErr w:type="spellStart"/>
      <w:r w:rsidRPr="007578A9">
        <w:rPr>
          <w:color w:val="C0504D" w:themeColor="accent2"/>
          <w:lang w:val="en"/>
        </w:rPr>
        <w:t>organisations</w:t>
      </w:r>
      <w:proofErr w:type="spellEnd"/>
      <w:r w:rsidRPr="007578A9">
        <w:rPr>
          <w:color w:val="C0504D" w:themeColor="accent2"/>
          <w:lang w:val="en"/>
        </w:rPr>
        <w:t>, and relevant partnerships</w:t>
      </w:r>
    </w:p>
    <w:p w:rsidR="00B71CA7" w:rsidRPr="00C4653F" w:rsidRDefault="00B71CA7" w:rsidP="00B71CA7">
      <w:pPr>
        <w:pStyle w:val="ListParagraph"/>
        <w:pBdr>
          <w:top w:val="nil"/>
          <w:left w:val="nil"/>
          <w:bottom w:val="nil"/>
          <w:right w:val="nil"/>
          <w:between w:val="nil"/>
          <w:bar w:val="nil"/>
        </w:pBdr>
        <w:tabs>
          <w:tab w:val="left" w:pos="3180"/>
        </w:tabs>
        <w:ind w:left="360"/>
        <w:contextualSpacing w:val="0"/>
        <w:rPr>
          <w:lang w:val="ga-IE"/>
        </w:rPr>
      </w:pPr>
    </w:p>
    <w:tbl>
      <w:tblPr>
        <w:tblStyle w:val="TableGrid"/>
        <w:tblW w:w="0" w:type="auto"/>
        <w:tblLook w:val="04A0" w:firstRow="1" w:lastRow="0" w:firstColumn="1" w:lastColumn="0" w:noHBand="0" w:noVBand="1"/>
      </w:tblPr>
      <w:tblGrid>
        <w:gridCol w:w="9576"/>
      </w:tblGrid>
      <w:tr w:rsidR="00A73E46" w:rsidRPr="00C4653F" w:rsidTr="006932B0">
        <w:tc>
          <w:tcPr>
            <w:tcW w:w="9576" w:type="dxa"/>
          </w:tcPr>
          <w:p w:rsidR="00A73E46" w:rsidRDefault="00A73E46" w:rsidP="006932B0">
            <w:pPr>
              <w:tabs>
                <w:tab w:val="left" w:pos="3180"/>
              </w:tabs>
              <w:rPr>
                <w:lang w:val="ga-IE"/>
              </w:rPr>
            </w:pPr>
          </w:p>
          <w:p w:rsidR="00A73E46" w:rsidRDefault="00A73E46" w:rsidP="006932B0">
            <w:pPr>
              <w:tabs>
                <w:tab w:val="left" w:pos="3180"/>
              </w:tabs>
              <w:rPr>
                <w:lang w:val="ga-IE"/>
              </w:rPr>
            </w:pPr>
          </w:p>
          <w:p w:rsidR="00A73E46" w:rsidRDefault="00A73E46" w:rsidP="006932B0">
            <w:pPr>
              <w:tabs>
                <w:tab w:val="left" w:pos="3180"/>
              </w:tabs>
              <w:rPr>
                <w:lang w:val="ga-IE"/>
              </w:rPr>
            </w:pPr>
          </w:p>
          <w:p w:rsidR="00A73E46" w:rsidRDefault="00A73E46" w:rsidP="006932B0">
            <w:pPr>
              <w:tabs>
                <w:tab w:val="left" w:pos="3180"/>
              </w:tabs>
              <w:rPr>
                <w:lang w:val="ga-IE"/>
              </w:rPr>
            </w:pPr>
          </w:p>
          <w:p w:rsidR="00A73E46" w:rsidRPr="009304A7" w:rsidRDefault="00A73E46" w:rsidP="006932B0">
            <w:pPr>
              <w:tabs>
                <w:tab w:val="left" w:pos="3180"/>
              </w:tabs>
              <w:rPr>
                <w:lang w:val="ga-IE"/>
              </w:rPr>
            </w:pPr>
          </w:p>
        </w:tc>
      </w:tr>
    </w:tbl>
    <w:p w:rsidR="00F65D71" w:rsidRPr="00271EBD" w:rsidRDefault="00F65D71" w:rsidP="00F65D71">
      <w:pPr>
        <w:jc w:val="both"/>
        <w:rPr>
          <w:lang w:val="ga-IE"/>
        </w:rPr>
      </w:pPr>
    </w:p>
    <w:p w:rsidR="00F65D71" w:rsidRPr="00271EBD" w:rsidRDefault="00F65D71" w:rsidP="00F65D71">
      <w:pPr>
        <w:rPr>
          <w:lang w:val="ga-IE"/>
        </w:rPr>
      </w:pPr>
    </w:p>
    <w:p w:rsidR="008108D7" w:rsidRPr="00271EBD" w:rsidRDefault="008108D7">
      <w:pPr>
        <w:rPr>
          <w:lang w:val="ga-IE"/>
        </w:rPr>
      </w:pPr>
    </w:p>
    <w:tbl>
      <w:tblPr>
        <w:tblStyle w:val="TableGrid"/>
        <w:tblW w:w="0" w:type="auto"/>
        <w:tblLook w:val="04A0" w:firstRow="1" w:lastRow="0" w:firstColumn="1" w:lastColumn="0" w:noHBand="0" w:noVBand="1"/>
      </w:tblPr>
      <w:tblGrid>
        <w:gridCol w:w="2093"/>
        <w:gridCol w:w="7483"/>
      </w:tblGrid>
      <w:tr w:rsidR="00F65D71" w:rsidRPr="00271EBD" w:rsidTr="00F65D71">
        <w:tc>
          <w:tcPr>
            <w:tcW w:w="2093" w:type="dxa"/>
            <w:vAlign w:val="center"/>
          </w:tcPr>
          <w:p w:rsidR="00F65D71" w:rsidRPr="00271EBD" w:rsidRDefault="00F65D71" w:rsidP="00F65D71">
            <w:pPr>
              <w:jc w:val="center"/>
              <w:rPr>
                <w:b/>
                <w:lang w:val="ga-IE"/>
              </w:rPr>
            </w:pPr>
            <w:r w:rsidRPr="00271EBD">
              <w:rPr>
                <w:b/>
                <w:lang w:val="ga-IE"/>
              </w:rPr>
              <w:t>Síniú</w:t>
            </w:r>
            <w:r w:rsidR="00B71CA7">
              <w:rPr>
                <w:b/>
                <w:lang w:val="ga-IE"/>
              </w:rPr>
              <w:t xml:space="preserve"> | </w:t>
            </w:r>
            <w:proofErr w:type="spellStart"/>
            <w:r w:rsidR="00B71CA7" w:rsidRPr="007578A9">
              <w:rPr>
                <w:b/>
                <w:color w:val="C0504D" w:themeColor="accent2"/>
                <w:lang w:val="ga-IE"/>
              </w:rPr>
              <w:t>Signature</w:t>
            </w:r>
            <w:proofErr w:type="spellEnd"/>
          </w:p>
        </w:tc>
        <w:tc>
          <w:tcPr>
            <w:tcW w:w="7483" w:type="dxa"/>
          </w:tcPr>
          <w:p w:rsidR="00F65D71" w:rsidRPr="00271EBD" w:rsidRDefault="00F65D71">
            <w:pPr>
              <w:rPr>
                <w:lang w:val="ga-IE"/>
              </w:rPr>
            </w:pPr>
          </w:p>
          <w:p w:rsidR="00F65D71" w:rsidRPr="00271EBD" w:rsidRDefault="00F65D71">
            <w:pPr>
              <w:rPr>
                <w:lang w:val="ga-IE"/>
              </w:rPr>
            </w:pPr>
          </w:p>
          <w:p w:rsidR="00F65D71" w:rsidRPr="00271EBD" w:rsidRDefault="00F65D71">
            <w:pPr>
              <w:rPr>
                <w:lang w:val="ga-IE"/>
              </w:rPr>
            </w:pPr>
          </w:p>
        </w:tc>
      </w:tr>
      <w:tr w:rsidR="00F65D71" w:rsidRPr="00271EBD" w:rsidTr="00F65D71">
        <w:tc>
          <w:tcPr>
            <w:tcW w:w="2093" w:type="dxa"/>
            <w:vAlign w:val="center"/>
          </w:tcPr>
          <w:p w:rsidR="00F65D71" w:rsidRPr="00271EBD" w:rsidRDefault="00F65D71" w:rsidP="00F65D71">
            <w:pPr>
              <w:jc w:val="center"/>
              <w:rPr>
                <w:b/>
                <w:lang w:val="ga-IE"/>
              </w:rPr>
            </w:pPr>
            <w:r w:rsidRPr="00271EBD">
              <w:rPr>
                <w:b/>
                <w:lang w:val="ga-IE"/>
              </w:rPr>
              <w:t>Dáta</w:t>
            </w:r>
            <w:r w:rsidR="00B71CA7">
              <w:rPr>
                <w:b/>
                <w:lang w:val="ga-IE"/>
              </w:rPr>
              <w:t xml:space="preserve"> | </w:t>
            </w:r>
            <w:proofErr w:type="spellStart"/>
            <w:r w:rsidR="00B71CA7" w:rsidRPr="007578A9">
              <w:rPr>
                <w:b/>
                <w:color w:val="C0504D" w:themeColor="accent2"/>
                <w:lang w:val="ga-IE"/>
              </w:rPr>
              <w:t>Date</w:t>
            </w:r>
            <w:proofErr w:type="spellEnd"/>
          </w:p>
        </w:tc>
        <w:tc>
          <w:tcPr>
            <w:tcW w:w="7483" w:type="dxa"/>
          </w:tcPr>
          <w:p w:rsidR="00F65D71" w:rsidRPr="00271EBD" w:rsidRDefault="00F65D71">
            <w:pPr>
              <w:rPr>
                <w:lang w:val="ga-IE"/>
              </w:rPr>
            </w:pPr>
          </w:p>
          <w:p w:rsidR="00F65D71" w:rsidRPr="00271EBD" w:rsidRDefault="00F65D71">
            <w:pPr>
              <w:rPr>
                <w:lang w:val="ga-IE"/>
              </w:rPr>
            </w:pPr>
          </w:p>
          <w:p w:rsidR="00F65D71" w:rsidRPr="00271EBD" w:rsidRDefault="00F65D71">
            <w:pPr>
              <w:rPr>
                <w:lang w:val="ga-IE"/>
              </w:rPr>
            </w:pPr>
          </w:p>
        </w:tc>
      </w:tr>
    </w:tbl>
    <w:p w:rsidR="008F68C2" w:rsidRDefault="008F68C2">
      <w:pPr>
        <w:rPr>
          <w:lang w:val="ga-IE"/>
        </w:rPr>
      </w:pPr>
    </w:p>
    <w:p w:rsidR="00034FF8" w:rsidRDefault="00034FF8" w:rsidP="004A6313">
      <w:pPr>
        <w:jc w:val="center"/>
        <w:rPr>
          <w:b/>
          <w:sz w:val="30"/>
          <w:szCs w:val="30"/>
          <w:lang w:val="ga-IE"/>
        </w:rPr>
      </w:pPr>
    </w:p>
    <w:p w:rsidR="004A6313" w:rsidRPr="00A65AA2" w:rsidRDefault="004A6313">
      <w:pPr>
        <w:rPr>
          <w:b/>
          <w:sz w:val="30"/>
          <w:szCs w:val="30"/>
          <w:lang w:val="ga-IE"/>
        </w:rPr>
      </w:pPr>
    </w:p>
    <w:sectPr w:rsidR="004A6313" w:rsidRPr="00A65AA2">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03A" w:rsidRDefault="002E303A" w:rsidP="002E303A">
      <w:pPr>
        <w:spacing w:after="0" w:line="240" w:lineRule="auto"/>
      </w:pPr>
      <w:r>
        <w:separator/>
      </w:r>
    </w:p>
  </w:endnote>
  <w:endnote w:type="continuationSeparator" w:id="0">
    <w:p w:rsidR="002E303A" w:rsidRDefault="002E303A" w:rsidP="002E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969495"/>
      <w:docPartObj>
        <w:docPartGallery w:val="Page Numbers (Bottom of Page)"/>
        <w:docPartUnique/>
      </w:docPartObj>
    </w:sdtPr>
    <w:sdtEndPr>
      <w:rPr>
        <w:noProof/>
      </w:rPr>
    </w:sdtEndPr>
    <w:sdtContent>
      <w:p w:rsidR="002E303A" w:rsidRDefault="002E303A">
        <w:pPr>
          <w:pStyle w:val="Footer"/>
          <w:jc w:val="right"/>
        </w:pPr>
        <w:r>
          <w:fldChar w:fldCharType="begin"/>
        </w:r>
        <w:r>
          <w:instrText xml:space="preserve"> PAGE   \* MERGEFORMAT </w:instrText>
        </w:r>
        <w:r>
          <w:fldChar w:fldCharType="separate"/>
        </w:r>
        <w:r w:rsidR="00B609EC">
          <w:rPr>
            <w:noProof/>
          </w:rPr>
          <w:t>5</w:t>
        </w:r>
        <w:r>
          <w:rPr>
            <w:noProof/>
          </w:rPr>
          <w:fldChar w:fldCharType="end"/>
        </w:r>
      </w:p>
    </w:sdtContent>
  </w:sdt>
  <w:p w:rsidR="002E303A" w:rsidRDefault="002E3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03A" w:rsidRDefault="002E303A" w:rsidP="002E303A">
      <w:pPr>
        <w:spacing w:after="0" w:line="240" w:lineRule="auto"/>
      </w:pPr>
      <w:r>
        <w:separator/>
      </w:r>
    </w:p>
  </w:footnote>
  <w:footnote w:type="continuationSeparator" w:id="0">
    <w:p w:rsidR="002E303A" w:rsidRDefault="002E303A" w:rsidP="002E3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FB8"/>
    <w:multiLevelType w:val="hybridMultilevel"/>
    <w:tmpl w:val="1852728E"/>
    <w:lvl w:ilvl="0" w:tplc="EE524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31BB5"/>
    <w:multiLevelType w:val="hybridMultilevel"/>
    <w:tmpl w:val="24DA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E0BD4"/>
    <w:multiLevelType w:val="hybridMultilevel"/>
    <w:tmpl w:val="2818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3355B"/>
    <w:multiLevelType w:val="hybridMultilevel"/>
    <w:tmpl w:val="5B00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176AB"/>
    <w:multiLevelType w:val="hybridMultilevel"/>
    <w:tmpl w:val="BC663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22A7D"/>
    <w:multiLevelType w:val="hybridMultilevel"/>
    <w:tmpl w:val="4EF0BA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6">
    <w:nsid w:val="18036D76"/>
    <w:multiLevelType w:val="hybridMultilevel"/>
    <w:tmpl w:val="18C21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BE00A76"/>
    <w:multiLevelType w:val="hybridMultilevel"/>
    <w:tmpl w:val="195660DA"/>
    <w:lvl w:ilvl="0" w:tplc="285A481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A3DAA"/>
    <w:multiLevelType w:val="hybridMultilevel"/>
    <w:tmpl w:val="E2F2154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9">
    <w:nsid w:val="240B6FB8"/>
    <w:multiLevelType w:val="hybridMultilevel"/>
    <w:tmpl w:val="4346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B1EA3"/>
    <w:multiLevelType w:val="hybridMultilevel"/>
    <w:tmpl w:val="2818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D3FFD"/>
    <w:multiLevelType w:val="hybridMultilevel"/>
    <w:tmpl w:val="278A1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B83011"/>
    <w:multiLevelType w:val="hybridMultilevel"/>
    <w:tmpl w:val="87AEC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3B01EAF"/>
    <w:multiLevelType w:val="hybridMultilevel"/>
    <w:tmpl w:val="7C5C7CCC"/>
    <w:lvl w:ilvl="0" w:tplc="AE3256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847635"/>
    <w:multiLevelType w:val="hybridMultilevel"/>
    <w:tmpl w:val="BC663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313FF0"/>
    <w:multiLevelType w:val="hybridMultilevel"/>
    <w:tmpl w:val="F56238A2"/>
    <w:lvl w:ilvl="0" w:tplc="6E1EF4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490FBC"/>
    <w:multiLevelType w:val="hybridMultilevel"/>
    <w:tmpl w:val="B60695BA"/>
    <w:lvl w:ilvl="0" w:tplc="7A7A0EBE">
      <w:start w:val="1"/>
      <w:numFmt w:val="decimal"/>
      <w:lvlText w:val="%1."/>
      <w:lvlJc w:val="left"/>
      <w:pPr>
        <w:tabs>
          <w:tab w:val="num" w:pos="720"/>
        </w:tabs>
        <w:ind w:left="720" w:hanging="360"/>
      </w:pPr>
      <w:rPr>
        <w:rFonts w:asciiTheme="minorHAnsi" w:eastAsia="Times New Roman" w:hAnsi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5F0E8D"/>
    <w:multiLevelType w:val="hybridMultilevel"/>
    <w:tmpl w:val="BDD07E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2B37656"/>
    <w:multiLevelType w:val="hybridMultilevel"/>
    <w:tmpl w:val="22B8613C"/>
    <w:lvl w:ilvl="0" w:tplc="BB3C7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952AFE"/>
    <w:multiLevelType w:val="hybridMultilevel"/>
    <w:tmpl w:val="2884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B70B61"/>
    <w:multiLevelType w:val="hybridMultilevel"/>
    <w:tmpl w:val="B60695BA"/>
    <w:lvl w:ilvl="0" w:tplc="7A7A0EBE">
      <w:start w:val="1"/>
      <w:numFmt w:val="decimal"/>
      <w:lvlText w:val="%1."/>
      <w:lvlJc w:val="left"/>
      <w:pPr>
        <w:tabs>
          <w:tab w:val="num" w:pos="720"/>
        </w:tabs>
        <w:ind w:left="720" w:hanging="360"/>
      </w:pPr>
      <w:rPr>
        <w:rFonts w:asciiTheme="minorHAnsi" w:eastAsia="Times New Roman" w:hAnsi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F62F21"/>
    <w:multiLevelType w:val="hybridMultilevel"/>
    <w:tmpl w:val="7E74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7E135C"/>
    <w:multiLevelType w:val="hybridMultilevel"/>
    <w:tmpl w:val="E39A1240"/>
    <w:lvl w:ilvl="0" w:tplc="AE32569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6B0149"/>
    <w:multiLevelType w:val="hybridMultilevel"/>
    <w:tmpl w:val="ED2EB1EC"/>
    <w:lvl w:ilvl="0" w:tplc="04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17"/>
  </w:num>
  <w:num w:numId="5">
    <w:abstractNumId w:val="12"/>
  </w:num>
  <w:num w:numId="6">
    <w:abstractNumId w:val="20"/>
  </w:num>
  <w:num w:numId="7">
    <w:abstractNumId w:val="15"/>
  </w:num>
  <w:num w:numId="8">
    <w:abstractNumId w:val="13"/>
  </w:num>
  <w:num w:numId="9">
    <w:abstractNumId w:val="0"/>
  </w:num>
  <w:num w:numId="10">
    <w:abstractNumId w:val="22"/>
  </w:num>
  <w:num w:numId="11">
    <w:abstractNumId w:val="18"/>
  </w:num>
  <w:num w:numId="12">
    <w:abstractNumId w:val="10"/>
  </w:num>
  <w:num w:numId="13">
    <w:abstractNumId w:val="2"/>
  </w:num>
  <w:num w:numId="14">
    <w:abstractNumId w:val="23"/>
  </w:num>
  <w:num w:numId="15">
    <w:abstractNumId w:val="19"/>
  </w:num>
  <w:num w:numId="16">
    <w:abstractNumId w:val="21"/>
  </w:num>
  <w:num w:numId="17">
    <w:abstractNumId w:val="14"/>
  </w:num>
  <w:num w:numId="18">
    <w:abstractNumId w:val="9"/>
  </w:num>
  <w:num w:numId="19">
    <w:abstractNumId w:val="5"/>
  </w:num>
  <w:num w:numId="20">
    <w:abstractNumId w:val="1"/>
  </w:num>
  <w:num w:numId="21">
    <w:abstractNumId w:val="3"/>
  </w:num>
  <w:num w:numId="22">
    <w:abstractNumId w:val="4"/>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72"/>
    <w:rsid w:val="00034FF8"/>
    <w:rsid w:val="00053471"/>
    <w:rsid w:val="000935D4"/>
    <w:rsid w:val="000B3515"/>
    <w:rsid w:val="000B7C2E"/>
    <w:rsid w:val="000F2B91"/>
    <w:rsid w:val="00271EBD"/>
    <w:rsid w:val="002B450E"/>
    <w:rsid w:val="002E303A"/>
    <w:rsid w:val="0038620A"/>
    <w:rsid w:val="003A4BC4"/>
    <w:rsid w:val="00430B56"/>
    <w:rsid w:val="00443F1C"/>
    <w:rsid w:val="00457205"/>
    <w:rsid w:val="004A6313"/>
    <w:rsid w:val="004B06E2"/>
    <w:rsid w:val="00623FD2"/>
    <w:rsid w:val="00666754"/>
    <w:rsid w:val="006B572A"/>
    <w:rsid w:val="007578A9"/>
    <w:rsid w:val="00792525"/>
    <w:rsid w:val="008108D7"/>
    <w:rsid w:val="00876902"/>
    <w:rsid w:val="008B44BE"/>
    <w:rsid w:val="008F68C2"/>
    <w:rsid w:val="009777A9"/>
    <w:rsid w:val="00A422C9"/>
    <w:rsid w:val="00A45E06"/>
    <w:rsid w:val="00A65AA2"/>
    <w:rsid w:val="00A73E46"/>
    <w:rsid w:val="00AF4895"/>
    <w:rsid w:val="00B609EC"/>
    <w:rsid w:val="00B71CA7"/>
    <w:rsid w:val="00BB6340"/>
    <w:rsid w:val="00BF57AF"/>
    <w:rsid w:val="00C4653F"/>
    <w:rsid w:val="00C91E59"/>
    <w:rsid w:val="00D26E1D"/>
    <w:rsid w:val="00D674B9"/>
    <w:rsid w:val="00D84F3A"/>
    <w:rsid w:val="00DD26C5"/>
    <w:rsid w:val="00E05487"/>
    <w:rsid w:val="00E310D0"/>
    <w:rsid w:val="00E43E80"/>
    <w:rsid w:val="00F0055D"/>
    <w:rsid w:val="00F01582"/>
    <w:rsid w:val="00F3609E"/>
    <w:rsid w:val="00F5136C"/>
    <w:rsid w:val="00F65D71"/>
    <w:rsid w:val="00F93513"/>
    <w:rsid w:val="00FC1611"/>
    <w:rsid w:val="00FC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A72"/>
    <w:rPr>
      <w:lang w:val="en-IE"/>
    </w:rPr>
  </w:style>
  <w:style w:type="paragraph" w:styleId="Heading2">
    <w:name w:val="heading 2"/>
    <w:basedOn w:val="Normal"/>
    <w:next w:val="Normal"/>
    <w:link w:val="Heading2Char"/>
    <w:qFormat/>
    <w:rsid w:val="00FC1A72"/>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
    <w:semiHidden/>
    <w:unhideWhenUsed/>
    <w:qFormat/>
    <w:rsid w:val="004B06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1A72"/>
    <w:rPr>
      <w:rFonts w:ascii="Arial" w:eastAsia="Times New Roman" w:hAnsi="Arial" w:cs="Arial"/>
      <w:b/>
      <w:bCs/>
      <w:i/>
      <w:iCs/>
      <w:sz w:val="28"/>
      <w:szCs w:val="28"/>
    </w:rPr>
  </w:style>
  <w:style w:type="paragraph" w:styleId="ListParagraph">
    <w:name w:val="List Paragraph"/>
    <w:basedOn w:val="Normal"/>
    <w:uiPriority w:val="34"/>
    <w:qFormat/>
    <w:rsid w:val="00FC1A72"/>
    <w:pPr>
      <w:ind w:left="720"/>
      <w:contextualSpacing/>
    </w:pPr>
  </w:style>
  <w:style w:type="character" w:styleId="PageNumber">
    <w:name w:val="page number"/>
    <w:rsid w:val="00FC1A72"/>
  </w:style>
  <w:style w:type="table" w:styleId="TableGrid">
    <w:name w:val="Table Grid"/>
    <w:basedOn w:val="TableNormal"/>
    <w:uiPriority w:val="59"/>
    <w:rsid w:val="00FC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108D7"/>
    <w:pPr>
      <w:spacing w:after="0" w:line="240" w:lineRule="auto"/>
      <w:ind w:left="720"/>
    </w:pPr>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8108D7"/>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6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D71"/>
    <w:rPr>
      <w:rFonts w:ascii="Tahoma" w:hAnsi="Tahoma" w:cs="Tahoma"/>
      <w:sz w:val="16"/>
      <w:szCs w:val="16"/>
      <w:lang w:val="en-IE"/>
    </w:rPr>
  </w:style>
  <w:style w:type="character" w:styleId="CommentReference">
    <w:name w:val="annotation reference"/>
    <w:basedOn w:val="DefaultParagraphFont"/>
    <w:uiPriority w:val="99"/>
    <w:semiHidden/>
    <w:unhideWhenUsed/>
    <w:rsid w:val="00D674B9"/>
    <w:rPr>
      <w:sz w:val="16"/>
      <w:szCs w:val="16"/>
    </w:rPr>
  </w:style>
  <w:style w:type="paragraph" w:styleId="CommentText">
    <w:name w:val="annotation text"/>
    <w:basedOn w:val="Normal"/>
    <w:link w:val="CommentTextChar"/>
    <w:uiPriority w:val="99"/>
    <w:semiHidden/>
    <w:unhideWhenUsed/>
    <w:rsid w:val="00D674B9"/>
    <w:pPr>
      <w:spacing w:line="240" w:lineRule="auto"/>
    </w:pPr>
    <w:rPr>
      <w:sz w:val="20"/>
      <w:szCs w:val="20"/>
    </w:rPr>
  </w:style>
  <w:style w:type="character" w:customStyle="1" w:styleId="CommentTextChar">
    <w:name w:val="Comment Text Char"/>
    <w:basedOn w:val="DefaultParagraphFont"/>
    <w:link w:val="CommentText"/>
    <w:uiPriority w:val="99"/>
    <w:semiHidden/>
    <w:rsid w:val="00D674B9"/>
    <w:rPr>
      <w:sz w:val="20"/>
      <w:szCs w:val="20"/>
      <w:lang w:val="en-IE"/>
    </w:rPr>
  </w:style>
  <w:style w:type="paragraph" w:styleId="CommentSubject">
    <w:name w:val="annotation subject"/>
    <w:basedOn w:val="CommentText"/>
    <w:next w:val="CommentText"/>
    <w:link w:val="CommentSubjectChar"/>
    <w:uiPriority w:val="99"/>
    <w:semiHidden/>
    <w:unhideWhenUsed/>
    <w:rsid w:val="00D674B9"/>
    <w:rPr>
      <w:b/>
      <w:bCs/>
    </w:rPr>
  </w:style>
  <w:style w:type="character" w:customStyle="1" w:styleId="CommentSubjectChar">
    <w:name w:val="Comment Subject Char"/>
    <w:basedOn w:val="CommentTextChar"/>
    <w:link w:val="CommentSubject"/>
    <w:uiPriority w:val="99"/>
    <w:semiHidden/>
    <w:rsid w:val="00D674B9"/>
    <w:rPr>
      <w:b/>
      <w:bCs/>
      <w:sz w:val="20"/>
      <w:szCs w:val="20"/>
      <w:lang w:val="en-IE"/>
    </w:rPr>
  </w:style>
  <w:style w:type="paragraph" w:styleId="Revision">
    <w:name w:val="Revision"/>
    <w:hidden/>
    <w:uiPriority w:val="99"/>
    <w:semiHidden/>
    <w:rsid w:val="00A45E06"/>
    <w:pPr>
      <w:spacing w:after="0" w:line="240" w:lineRule="auto"/>
    </w:pPr>
    <w:rPr>
      <w:lang w:val="en-IE"/>
    </w:rPr>
  </w:style>
  <w:style w:type="character" w:styleId="Hyperlink">
    <w:name w:val="Hyperlink"/>
    <w:rsid w:val="004A6313"/>
    <w:rPr>
      <w:color w:val="0000FF"/>
      <w:u w:val="single"/>
    </w:rPr>
  </w:style>
  <w:style w:type="character" w:customStyle="1" w:styleId="Heading3Char">
    <w:name w:val="Heading 3 Char"/>
    <w:basedOn w:val="DefaultParagraphFont"/>
    <w:link w:val="Heading3"/>
    <w:uiPriority w:val="9"/>
    <w:semiHidden/>
    <w:rsid w:val="004B06E2"/>
    <w:rPr>
      <w:rFonts w:asciiTheme="majorHAnsi" w:eastAsiaTheme="majorEastAsia" w:hAnsiTheme="majorHAnsi" w:cstheme="majorBidi"/>
      <w:b/>
      <w:bCs/>
      <w:color w:val="4F81BD" w:themeColor="accent1"/>
      <w:lang w:val="en-IE"/>
    </w:rPr>
  </w:style>
  <w:style w:type="paragraph" w:styleId="Header">
    <w:name w:val="header"/>
    <w:basedOn w:val="Normal"/>
    <w:link w:val="HeaderChar"/>
    <w:uiPriority w:val="99"/>
    <w:unhideWhenUsed/>
    <w:rsid w:val="002E3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03A"/>
    <w:rPr>
      <w:lang w:val="en-IE"/>
    </w:rPr>
  </w:style>
  <w:style w:type="paragraph" w:styleId="Footer">
    <w:name w:val="footer"/>
    <w:basedOn w:val="Normal"/>
    <w:link w:val="FooterChar"/>
    <w:uiPriority w:val="99"/>
    <w:unhideWhenUsed/>
    <w:rsid w:val="002E3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03A"/>
    <w:rPr>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A72"/>
    <w:rPr>
      <w:lang w:val="en-IE"/>
    </w:rPr>
  </w:style>
  <w:style w:type="paragraph" w:styleId="Heading2">
    <w:name w:val="heading 2"/>
    <w:basedOn w:val="Normal"/>
    <w:next w:val="Normal"/>
    <w:link w:val="Heading2Char"/>
    <w:qFormat/>
    <w:rsid w:val="00FC1A72"/>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
    <w:semiHidden/>
    <w:unhideWhenUsed/>
    <w:qFormat/>
    <w:rsid w:val="004B06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1A72"/>
    <w:rPr>
      <w:rFonts w:ascii="Arial" w:eastAsia="Times New Roman" w:hAnsi="Arial" w:cs="Arial"/>
      <w:b/>
      <w:bCs/>
      <w:i/>
      <w:iCs/>
      <w:sz w:val="28"/>
      <w:szCs w:val="28"/>
    </w:rPr>
  </w:style>
  <w:style w:type="paragraph" w:styleId="ListParagraph">
    <w:name w:val="List Paragraph"/>
    <w:basedOn w:val="Normal"/>
    <w:uiPriority w:val="34"/>
    <w:qFormat/>
    <w:rsid w:val="00FC1A72"/>
    <w:pPr>
      <w:ind w:left="720"/>
      <w:contextualSpacing/>
    </w:pPr>
  </w:style>
  <w:style w:type="character" w:styleId="PageNumber">
    <w:name w:val="page number"/>
    <w:rsid w:val="00FC1A72"/>
  </w:style>
  <w:style w:type="table" w:styleId="TableGrid">
    <w:name w:val="Table Grid"/>
    <w:basedOn w:val="TableNormal"/>
    <w:uiPriority w:val="59"/>
    <w:rsid w:val="00FC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108D7"/>
    <w:pPr>
      <w:spacing w:after="0" w:line="240" w:lineRule="auto"/>
      <w:ind w:left="720"/>
    </w:pPr>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8108D7"/>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6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D71"/>
    <w:rPr>
      <w:rFonts w:ascii="Tahoma" w:hAnsi="Tahoma" w:cs="Tahoma"/>
      <w:sz w:val="16"/>
      <w:szCs w:val="16"/>
      <w:lang w:val="en-IE"/>
    </w:rPr>
  </w:style>
  <w:style w:type="character" w:styleId="CommentReference">
    <w:name w:val="annotation reference"/>
    <w:basedOn w:val="DefaultParagraphFont"/>
    <w:uiPriority w:val="99"/>
    <w:semiHidden/>
    <w:unhideWhenUsed/>
    <w:rsid w:val="00D674B9"/>
    <w:rPr>
      <w:sz w:val="16"/>
      <w:szCs w:val="16"/>
    </w:rPr>
  </w:style>
  <w:style w:type="paragraph" w:styleId="CommentText">
    <w:name w:val="annotation text"/>
    <w:basedOn w:val="Normal"/>
    <w:link w:val="CommentTextChar"/>
    <w:uiPriority w:val="99"/>
    <w:semiHidden/>
    <w:unhideWhenUsed/>
    <w:rsid w:val="00D674B9"/>
    <w:pPr>
      <w:spacing w:line="240" w:lineRule="auto"/>
    </w:pPr>
    <w:rPr>
      <w:sz w:val="20"/>
      <w:szCs w:val="20"/>
    </w:rPr>
  </w:style>
  <w:style w:type="character" w:customStyle="1" w:styleId="CommentTextChar">
    <w:name w:val="Comment Text Char"/>
    <w:basedOn w:val="DefaultParagraphFont"/>
    <w:link w:val="CommentText"/>
    <w:uiPriority w:val="99"/>
    <w:semiHidden/>
    <w:rsid w:val="00D674B9"/>
    <w:rPr>
      <w:sz w:val="20"/>
      <w:szCs w:val="20"/>
      <w:lang w:val="en-IE"/>
    </w:rPr>
  </w:style>
  <w:style w:type="paragraph" w:styleId="CommentSubject">
    <w:name w:val="annotation subject"/>
    <w:basedOn w:val="CommentText"/>
    <w:next w:val="CommentText"/>
    <w:link w:val="CommentSubjectChar"/>
    <w:uiPriority w:val="99"/>
    <w:semiHidden/>
    <w:unhideWhenUsed/>
    <w:rsid w:val="00D674B9"/>
    <w:rPr>
      <w:b/>
      <w:bCs/>
    </w:rPr>
  </w:style>
  <w:style w:type="character" w:customStyle="1" w:styleId="CommentSubjectChar">
    <w:name w:val="Comment Subject Char"/>
    <w:basedOn w:val="CommentTextChar"/>
    <w:link w:val="CommentSubject"/>
    <w:uiPriority w:val="99"/>
    <w:semiHidden/>
    <w:rsid w:val="00D674B9"/>
    <w:rPr>
      <w:b/>
      <w:bCs/>
      <w:sz w:val="20"/>
      <w:szCs w:val="20"/>
      <w:lang w:val="en-IE"/>
    </w:rPr>
  </w:style>
  <w:style w:type="paragraph" w:styleId="Revision">
    <w:name w:val="Revision"/>
    <w:hidden/>
    <w:uiPriority w:val="99"/>
    <w:semiHidden/>
    <w:rsid w:val="00A45E06"/>
    <w:pPr>
      <w:spacing w:after="0" w:line="240" w:lineRule="auto"/>
    </w:pPr>
    <w:rPr>
      <w:lang w:val="en-IE"/>
    </w:rPr>
  </w:style>
  <w:style w:type="character" w:styleId="Hyperlink">
    <w:name w:val="Hyperlink"/>
    <w:rsid w:val="004A6313"/>
    <w:rPr>
      <w:color w:val="0000FF"/>
      <w:u w:val="single"/>
    </w:rPr>
  </w:style>
  <w:style w:type="character" w:customStyle="1" w:styleId="Heading3Char">
    <w:name w:val="Heading 3 Char"/>
    <w:basedOn w:val="DefaultParagraphFont"/>
    <w:link w:val="Heading3"/>
    <w:uiPriority w:val="9"/>
    <w:semiHidden/>
    <w:rsid w:val="004B06E2"/>
    <w:rPr>
      <w:rFonts w:asciiTheme="majorHAnsi" w:eastAsiaTheme="majorEastAsia" w:hAnsiTheme="majorHAnsi" w:cstheme="majorBidi"/>
      <w:b/>
      <w:bCs/>
      <w:color w:val="4F81BD" w:themeColor="accent1"/>
      <w:lang w:val="en-IE"/>
    </w:rPr>
  </w:style>
  <w:style w:type="paragraph" w:styleId="Header">
    <w:name w:val="header"/>
    <w:basedOn w:val="Normal"/>
    <w:link w:val="HeaderChar"/>
    <w:uiPriority w:val="99"/>
    <w:unhideWhenUsed/>
    <w:rsid w:val="002E3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03A"/>
    <w:rPr>
      <w:lang w:val="en-IE"/>
    </w:rPr>
  </w:style>
  <w:style w:type="paragraph" w:styleId="Footer">
    <w:name w:val="footer"/>
    <w:basedOn w:val="Normal"/>
    <w:link w:val="FooterChar"/>
    <w:uiPriority w:val="99"/>
    <w:unhideWhenUsed/>
    <w:rsid w:val="002E3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03A"/>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forasnagaeilge.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cebook.com/ForasnaG/?__tn__=kC-R&amp;eid=ARDzzEMUjsBfc0hQ_FrEdxOLh41A3bwtRIxoIIVLd3Ekxf-HR3vXK29EKvd3Z51kM2W9-TkdEa4mpQYT&amp;hc_ref=ARQswaD6ulgfaS-0TH54cfnYvXWYNIAePVNdpJeSIFjUMLEUr2RfnAq8k20VwfZYHV8&amp;fref=nf"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instagram.com/forasnagaeilge/?h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forasnagaeilge.ie/" TargetMode="External"/><Relationship Id="rId19" Type="http://schemas.openxmlformats.org/officeDocument/2006/relationships/hyperlink" Target="mailto:ciste@forasnagaeilge.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witter.com/forasnagaeilge?lang=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44D3500-63E6-4DE7-8B7E-C4F7E389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1134</Words>
  <Characters>6469</Characters>
  <Application>Microsoft Office Word</Application>
  <DocSecurity>0</DocSecurity>
  <Lines>53</Lines>
  <Paragraphs>15</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Ó hArgáin</dc:creator>
  <cp:lastModifiedBy>Colm Ó hArgáin</cp:lastModifiedBy>
  <cp:revision>15</cp:revision>
  <dcterms:created xsi:type="dcterms:W3CDTF">2020-05-01T15:17:00Z</dcterms:created>
  <dcterms:modified xsi:type="dcterms:W3CDTF">2020-06-09T12:04:00Z</dcterms:modified>
</cp:coreProperties>
</file>