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B58F5" w14:textId="77777777" w:rsidR="000B2B6D" w:rsidRPr="00BE0502" w:rsidRDefault="00D13CBD">
      <w:pPr>
        <w:pStyle w:val="DefaultText"/>
        <w:tabs>
          <w:tab w:val="left" w:pos="1260"/>
          <w:tab w:val="left" w:pos="5220"/>
        </w:tabs>
        <w:ind w:right="-334"/>
        <w:rPr>
          <w:rFonts w:asciiTheme="minorHAnsi" w:hAnsiTheme="minorHAnsi" w:cstheme="minorHAnsi"/>
          <w:b/>
          <w:bCs w:val="0"/>
          <w:sz w:val="24"/>
        </w:rPr>
      </w:pPr>
      <w:r>
        <w:rPr>
          <w:rFonts w:asciiTheme="minorHAnsi" w:hAnsiTheme="minorHAnsi" w:cstheme="minorHAnsi"/>
          <w:b/>
          <w:sz w:val="24"/>
          <w:lang w:val="en"/>
        </w:rPr>
        <w:tab/>
      </w:r>
      <w:r>
        <w:rPr>
          <w:rFonts w:asciiTheme="minorHAnsi" w:hAnsiTheme="minorHAnsi" w:cstheme="minorHAnsi"/>
          <w:b/>
          <w:sz w:val="24"/>
          <w:lang w:val="en"/>
        </w:rPr>
        <w:tab/>
        <w:t xml:space="preserve"> </w:t>
      </w:r>
    </w:p>
    <w:p w14:paraId="34607A88" w14:textId="77777777" w:rsidR="000B2B6D" w:rsidRPr="00BE0502" w:rsidRDefault="000B2B6D">
      <w:pPr>
        <w:pStyle w:val="Content"/>
        <w:tabs>
          <w:tab w:val="left" w:pos="1260"/>
        </w:tabs>
        <w:ind w:left="5940" w:right="-874" w:firstLine="1260"/>
        <w:rPr>
          <w:rFonts w:asciiTheme="minorHAnsi" w:hAnsiTheme="minorHAnsi" w:cstheme="minorHAnsi"/>
          <w:b/>
          <w:sz w:val="32"/>
        </w:rPr>
      </w:pPr>
    </w:p>
    <w:p w14:paraId="744990D7" w14:textId="77777777" w:rsidR="000B2B6D" w:rsidRPr="00BE0502" w:rsidRDefault="000B2B6D">
      <w:pPr>
        <w:pStyle w:val="Content"/>
        <w:tabs>
          <w:tab w:val="left" w:pos="1260"/>
        </w:tabs>
        <w:spacing w:line="360" w:lineRule="auto"/>
        <w:ind w:right="-874"/>
        <w:jc w:val="both"/>
        <w:rPr>
          <w:rFonts w:asciiTheme="minorHAnsi" w:hAnsiTheme="minorHAnsi" w:cstheme="minorHAnsi"/>
          <w:b/>
        </w:rPr>
      </w:pPr>
    </w:p>
    <w:p w14:paraId="4546755A" w14:textId="77777777" w:rsidR="000B2B6D" w:rsidRPr="00BE0502" w:rsidRDefault="000B2B6D">
      <w:pPr>
        <w:rPr>
          <w:rFonts w:asciiTheme="minorHAnsi" w:hAnsiTheme="minorHAnsi" w:cstheme="minorHAnsi"/>
          <w:b/>
          <w:u w:val="single"/>
        </w:rPr>
      </w:pPr>
    </w:p>
    <w:p w14:paraId="3B10D13E" w14:textId="77777777" w:rsidR="000B2B6D" w:rsidRPr="00BE0502" w:rsidRDefault="000B2B6D">
      <w:pPr>
        <w:rPr>
          <w:rFonts w:asciiTheme="minorHAnsi" w:hAnsiTheme="minorHAnsi" w:cstheme="minorHAnsi"/>
          <w:b/>
          <w:u w:val="single"/>
        </w:rPr>
      </w:pPr>
    </w:p>
    <w:p w14:paraId="0F37FF4F" w14:textId="77777777" w:rsidR="000B2B6D" w:rsidRPr="00BE0502" w:rsidRDefault="00D13CBD">
      <w:pPr>
        <w:jc w:val="center"/>
        <w:rPr>
          <w:rFonts w:asciiTheme="minorHAnsi" w:hAnsiTheme="minorHAnsi" w:cstheme="minorHAnsi"/>
        </w:rPr>
      </w:pPr>
      <w:r>
        <w:rPr>
          <w:rStyle w:val="Strong"/>
          <w:rFonts w:asciiTheme="minorHAnsi" w:hAnsiTheme="minorHAnsi" w:cstheme="minorHAnsi"/>
          <w:caps/>
          <w:color w:val="000000"/>
          <w:sz w:val="28"/>
          <w:lang w:val="en"/>
        </w:rPr>
        <w:t xml:space="preserve">FORAS NA GAEILGE </w:t>
      </w:r>
    </w:p>
    <w:p w14:paraId="724A2D9F" w14:textId="77777777" w:rsidR="000B2B6D" w:rsidRPr="00BE0502" w:rsidRDefault="000B2B6D" w:rsidP="00862D58">
      <w:pPr>
        <w:rPr>
          <w:rStyle w:val="Strong"/>
          <w:rFonts w:asciiTheme="minorHAnsi" w:hAnsiTheme="minorHAnsi" w:cstheme="minorHAnsi"/>
          <w:bCs w:val="0"/>
          <w:caps/>
          <w:color w:val="000000"/>
          <w:sz w:val="28"/>
        </w:rPr>
      </w:pPr>
    </w:p>
    <w:p w14:paraId="22C5283F" w14:textId="77777777" w:rsidR="000B2B6D" w:rsidRPr="00BE0502" w:rsidRDefault="000B2B6D">
      <w:pPr>
        <w:jc w:val="center"/>
        <w:rPr>
          <w:rStyle w:val="Strong"/>
          <w:rFonts w:asciiTheme="minorHAnsi" w:hAnsiTheme="minorHAnsi" w:cstheme="minorHAnsi"/>
          <w:bCs w:val="0"/>
          <w:caps/>
          <w:color w:val="000000"/>
          <w:sz w:val="28"/>
        </w:rPr>
      </w:pPr>
    </w:p>
    <w:p w14:paraId="00A5B98E" w14:textId="7CD7A30C" w:rsidR="000B2B6D" w:rsidRPr="00BE0502" w:rsidRDefault="00D13CBD">
      <w:pPr>
        <w:jc w:val="center"/>
        <w:rPr>
          <w:rStyle w:val="Strong"/>
          <w:rFonts w:asciiTheme="minorHAnsi" w:hAnsiTheme="minorHAnsi" w:cstheme="minorHAnsi"/>
          <w:bCs w:val="0"/>
          <w:caps/>
          <w:color w:val="000000"/>
          <w:sz w:val="28"/>
        </w:rPr>
      </w:pPr>
      <w:r>
        <w:rPr>
          <w:rStyle w:val="Strong"/>
          <w:rFonts w:asciiTheme="minorHAnsi" w:hAnsiTheme="minorHAnsi" w:cstheme="minorHAnsi"/>
          <w:caps/>
          <w:color w:val="000000"/>
          <w:sz w:val="28"/>
          <w:lang w:val="en"/>
        </w:rPr>
        <w:t xml:space="preserve">Whistleblowing arrangements </w:t>
      </w:r>
    </w:p>
    <w:p w14:paraId="70CC26B1" w14:textId="56A05995" w:rsidR="00862D58" w:rsidRPr="00BE0502" w:rsidRDefault="00AE6510">
      <w:pPr>
        <w:jc w:val="center"/>
        <w:rPr>
          <w:rStyle w:val="Strong"/>
          <w:rFonts w:asciiTheme="minorHAnsi" w:hAnsiTheme="minorHAnsi" w:cstheme="minorHAnsi"/>
          <w:bCs w:val="0"/>
          <w:caps/>
          <w:color w:val="000000"/>
          <w:sz w:val="28"/>
        </w:rPr>
      </w:pPr>
      <w:r>
        <w:rPr>
          <w:rStyle w:val="Strong"/>
          <w:rFonts w:asciiTheme="minorHAnsi" w:hAnsiTheme="minorHAnsi" w:cstheme="minorHAnsi"/>
          <w:caps/>
          <w:color w:val="000000"/>
          <w:sz w:val="28"/>
          <w:lang w:val="en"/>
        </w:rPr>
        <w:t>May</w:t>
      </w:r>
      <w:r w:rsidR="00D13CBD">
        <w:rPr>
          <w:rStyle w:val="Strong"/>
          <w:rFonts w:asciiTheme="minorHAnsi" w:hAnsiTheme="minorHAnsi" w:cstheme="minorHAnsi"/>
          <w:caps/>
          <w:color w:val="000000"/>
          <w:sz w:val="28"/>
          <w:lang w:val="en"/>
        </w:rPr>
        <w:t xml:space="preserve"> 202</w:t>
      </w:r>
      <w:r w:rsidR="00136ABF">
        <w:rPr>
          <w:rStyle w:val="Strong"/>
          <w:rFonts w:asciiTheme="minorHAnsi" w:hAnsiTheme="minorHAnsi" w:cstheme="minorHAnsi"/>
          <w:caps/>
          <w:color w:val="000000"/>
          <w:sz w:val="28"/>
          <w:lang w:val="en"/>
        </w:rPr>
        <w:t>5</w:t>
      </w:r>
    </w:p>
    <w:p w14:paraId="62F557A6" w14:textId="77777777" w:rsidR="000B2B6D" w:rsidRPr="00BE0502" w:rsidRDefault="00D13CBD">
      <w:pPr>
        <w:spacing w:line="360" w:lineRule="auto"/>
        <w:ind w:hanging="540"/>
        <w:rPr>
          <w:rFonts w:asciiTheme="minorHAnsi" w:hAnsiTheme="minorHAnsi" w:cstheme="minorHAnsi"/>
          <w:b/>
          <w:color w:val="000000"/>
        </w:rPr>
      </w:pPr>
      <w:r>
        <w:rPr>
          <w:rFonts w:asciiTheme="minorHAnsi" w:hAnsiTheme="minorHAnsi" w:cstheme="minorHAnsi"/>
          <w:b/>
          <w:bCs/>
          <w:color w:val="000000"/>
          <w:lang w:val="en"/>
        </w:rPr>
        <w:br/>
      </w:r>
    </w:p>
    <w:p w14:paraId="793070B7" w14:textId="77777777" w:rsidR="000B2B6D" w:rsidRPr="00BE0502" w:rsidRDefault="00D13CBD" w:rsidP="00BE0502">
      <w:pPr>
        <w:spacing w:line="360" w:lineRule="auto"/>
        <w:rPr>
          <w:rFonts w:asciiTheme="minorHAnsi" w:hAnsiTheme="minorHAnsi" w:cstheme="minorHAnsi"/>
          <w:color w:val="000000"/>
        </w:rPr>
      </w:pPr>
      <w:r>
        <w:rPr>
          <w:rFonts w:asciiTheme="minorHAnsi" w:hAnsiTheme="minorHAnsi" w:cstheme="minorHAnsi"/>
          <w:b/>
          <w:bCs/>
          <w:color w:val="000000"/>
          <w:lang w:val="en"/>
        </w:rPr>
        <w:t>Introduction</w:t>
      </w:r>
    </w:p>
    <w:p w14:paraId="52610E85" w14:textId="51071DC6" w:rsidR="000B2B6D" w:rsidRPr="00BE0502" w:rsidRDefault="00D13CBD" w:rsidP="00BE0502">
      <w:pPr>
        <w:spacing w:line="360" w:lineRule="auto"/>
        <w:rPr>
          <w:rFonts w:asciiTheme="minorHAnsi" w:hAnsiTheme="minorHAnsi" w:cstheme="minorHAnsi"/>
        </w:rPr>
      </w:pPr>
      <w:r>
        <w:rPr>
          <w:rFonts w:asciiTheme="minorHAnsi" w:hAnsiTheme="minorHAnsi" w:cstheme="minorHAnsi"/>
          <w:color w:val="000000"/>
          <w:lang w:val="en"/>
        </w:rPr>
        <w:t>All of us at one time or another may have concerns about what is happening at work. However, when it is about unlawful conduct, a possible fraud or a danger to the public or the environment, or other serious malpractice, it can be difficult to know what to do.</w:t>
      </w:r>
    </w:p>
    <w:p w14:paraId="7076EFD6" w14:textId="77777777" w:rsidR="000B2B6D" w:rsidRPr="00BE0502" w:rsidRDefault="000B2B6D" w:rsidP="00BE0502">
      <w:pPr>
        <w:spacing w:line="360" w:lineRule="auto"/>
        <w:rPr>
          <w:rFonts w:asciiTheme="minorHAnsi" w:hAnsiTheme="minorHAnsi" w:cstheme="minorHAnsi"/>
          <w:color w:val="000000"/>
        </w:rPr>
      </w:pPr>
    </w:p>
    <w:p w14:paraId="1DDBD7AF" w14:textId="636BA603" w:rsidR="000B2B6D" w:rsidRPr="00BE0502" w:rsidRDefault="00D13CBD" w:rsidP="00BE0502">
      <w:pPr>
        <w:spacing w:line="360" w:lineRule="auto"/>
        <w:rPr>
          <w:rFonts w:asciiTheme="minorHAnsi" w:hAnsiTheme="minorHAnsi" w:cstheme="minorHAnsi"/>
        </w:rPr>
      </w:pPr>
      <w:r>
        <w:rPr>
          <w:rFonts w:asciiTheme="minorHAnsi" w:hAnsiTheme="minorHAnsi" w:cstheme="minorHAnsi"/>
          <w:color w:val="000000"/>
          <w:lang w:val="en"/>
        </w:rPr>
        <w:t xml:space="preserve">You may be worried about raising such a concern and may think it best to keep it to yourself, perhaps feeling it is none of your business or that it is only a suspicion. You may feel that raising the matter would be disloyal to colleagues, managers or to Foras na Gaeilge. You may decide to say something but find that you have spoken to the wrong person or raised the issue in the wrong way and are not sure what to do next. </w:t>
      </w:r>
    </w:p>
    <w:p w14:paraId="15EE20A1" w14:textId="77777777" w:rsidR="000B2B6D" w:rsidRPr="00BE0502" w:rsidRDefault="000B2B6D" w:rsidP="00BE0502">
      <w:pPr>
        <w:spacing w:line="360" w:lineRule="auto"/>
        <w:rPr>
          <w:rFonts w:asciiTheme="minorHAnsi" w:hAnsiTheme="minorHAnsi" w:cstheme="minorHAnsi"/>
          <w:color w:val="000000"/>
        </w:rPr>
      </w:pPr>
    </w:p>
    <w:p w14:paraId="6B6681F9" w14:textId="1BD3BA08" w:rsidR="000B2B6D" w:rsidRPr="00BE0502" w:rsidRDefault="00D13CBD" w:rsidP="00BE0502">
      <w:pPr>
        <w:spacing w:line="360" w:lineRule="auto"/>
        <w:rPr>
          <w:rFonts w:asciiTheme="minorHAnsi" w:hAnsiTheme="minorHAnsi" w:cstheme="minorHAnsi"/>
        </w:rPr>
      </w:pPr>
      <w:r>
        <w:rPr>
          <w:rFonts w:asciiTheme="minorHAnsi" w:hAnsiTheme="minorHAnsi" w:cstheme="minorHAnsi"/>
          <w:color w:val="000000"/>
          <w:lang w:val="en"/>
        </w:rPr>
        <w:t xml:space="preserve">The purpose of these arrangements is to reaffirm to you that it is safe and acceptable to speak up. Foras na Gaeilge welcomes openness and honesty and it is understood that it is to the benefit of both the </w:t>
      </w:r>
      <w:proofErr w:type="spellStart"/>
      <w:r>
        <w:rPr>
          <w:rFonts w:asciiTheme="minorHAnsi" w:hAnsiTheme="minorHAnsi" w:cstheme="minorHAnsi"/>
          <w:color w:val="000000"/>
          <w:lang w:val="en"/>
        </w:rPr>
        <w:t>organisation</w:t>
      </w:r>
      <w:proofErr w:type="spellEnd"/>
      <w:r>
        <w:rPr>
          <w:rFonts w:asciiTheme="minorHAnsi" w:hAnsiTheme="minorHAnsi" w:cstheme="minorHAnsi"/>
          <w:color w:val="000000"/>
          <w:lang w:val="en"/>
        </w:rPr>
        <w:t xml:space="preserve"> and staff that these arrangements are in place. They also enable people to raise your concern about such malpractice at an early stage and in the right way. Rather than wait for proof, we would prefer you to raise the matter when it is still a concern.</w:t>
      </w:r>
    </w:p>
    <w:p w14:paraId="56952438" w14:textId="77777777" w:rsidR="000B2B6D" w:rsidRPr="00BE0502" w:rsidRDefault="000B2B6D" w:rsidP="00BE0502">
      <w:pPr>
        <w:spacing w:line="360" w:lineRule="auto"/>
        <w:ind w:left="540" w:hanging="540"/>
        <w:rPr>
          <w:rFonts w:asciiTheme="minorHAnsi" w:hAnsiTheme="minorHAnsi" w:cstheme="minorHAnsi"/>
          <w:color w:val="000000"/>
        </w:rPr>
      </w:pPr>
    </w:p>
    <w:p w14:paraId="329B4E70" w14:textId="4BFE72DC" w:rsidR="000B2B6D" w:rsidRPr="00BE0502" w:rsidRDefault="00D13CBD" w:rsidP="00BE0502">
      <w:pPr>
        <w:spacing w:after="240" w:line="360" w:lineRule="auto"/>
        <w:rPr>
          <w:rFonts w:asciiTheme="minorHAnsi" w:hAnsiTheme="minorHAnsi" w:cstheme="minorHAnsi"/>
          <w:color w:val="000000"/>
        </w:rPr>
      </w:pPr>
      <w:r>
        <w:rPr>
          <w:rFonts w:asciiTheme="minorHAnsi" w:hAnsiTheme="minorHAnsi" w:cstheme="minorHAnsi"/>
          <w:lang w:val="en"/>
        </w:rPr>
        <w:t xml:space="preserve">If something is troubling you of which you think we should know about or look into, please let us know. But (for employees) if you wish to make a complaint about your </w:t>
      </w:r>
      <w:r>
        <w:rPr>
          <w:rFonts w:asciiTheme="minorHAnsi" w:hAnsiTheme="minorHAnsi" w:cstheme="minorHAnsi"/>
          <w:lang w:val="en"/>
        </w:rPr>
        <w:lastRenderedPageBreak/>
        <w:t>employment or how you have been treated, please use the appropriate industrial relations procedures.</w:t>
      </w:r>
    </w:p>
    <w:p w14:paraId="0B1CED37" w14:textId="77777777" w:rsidR="000B2B6D" w:rsidRDefault="00D13CBD" w:rsidP="00BE0502">
      <w:pPr>
        <w:spacing w:line="360" w:lineRule="auto"/>
        <w:rPr>
          <w:rFonts w:asciiTheme="minorHAnsi" w:hAnsiTheme="minorHAnsi" w:cstheme="minorHAnsi"/>
          <w:lang w:val="en"/>
        </w:rPr>
      </w:pPr>
      <w:r>
        <w:rPr>
          <w:rFonts w:asciiTheme="minorHAnsi" w:hAnsiTheme="minorHAnsi" w:cstheme="minorHAnsi"/>
          <w:lang w:val="en"/>
        </w:rPr>
        <w:t xml:space="preserve">Foras na Gaeilge has implemented these whistleblowing arrangements for you to raise any concern where the interests of others or the </w:t>
      </w:r>
      <w:proofErr w:type="spellStart"/>
      <w:r>
        <w:rPr>
          <w:rFonts w:asciiTheme="minorHAnsi" w:hAnsiTheme="minorHAnsi" w:cstheme="minorHAnsi"/>
          <w:lang w:val="en"/>
        </w:rPr>
        <w:t>organisation</w:t>
      </w:r>
      <w:proofErr w:type="spellEnd"/>
      <w:r>
        <w:rPr>
          <w:rFonts w:asciiTheme="minorHAnsi" w:hAnsiTheme="minorHAnsi" w:cstheme="minorHAnsi"/>
          <w:lang w:val="en"/>
        </w:rPr>
        <w:t xml:space="preserve"> itself are at risk. Clarification is available at:</w:t>
      </w:r>
    </w:p>
    <w:p w14:paraId="3C548F9A" w14:textId="6A7DF337" w:rsidR="00093ECA" w:rsidRPr="00BE0502" w:rsidRDefault="00093ECA" w:rsidP="00BE0502">
      <w:pPr>
        <w:spacing w:line="360" w:lineRule="auto"/>
        <w:rPr>
          <w:rFonts w:asciiTheme="minorHAnsi" w:hAnsiTheme="minorHAnsi" w:cstheme="minorHAnsi"/>
        </w:rPr>
      </w:pPr>
      <w:r>
        <w:rPr>
          <w:rFonts w:asciiTheme="minorHAnsi" w:hAnsiTheme="minorHAnsi" w:cstheme="minorHAnsi"/>
          <w:lang w:val="en"/>
        </w:rPr>
        <w:t>Republic of Ireland</w:t>
      </w:r>
    </w:p>
    <w:p w14:paraId="69293FC4" w14:textId="77777777" w:rsidR="00184E44" w:rsidRPr="00BE0502" w:rsidRDefault="00184E44">
      <w:pPr>
        <w:pStyle w:val="ListParagraph"/>
        <w:numPr>
          <w:ilvl w:val="0"/>
          <w:numId w:val="31"/>
        </w:numPr>
        <w:rPr>
          <w:rStyle w:val="Hyperlink"/>
          <w:rFonts w:asciiTheme="minorHAnsi" w:hAnsiTheme="minorHAnsi" w:cstheme="minorHAnsi"/>
          <w:color w:val="auto"/>
        </w:rPr>
      </w:pPr>
      <w:hyperlink r:id="rId11" w:anchor="part2" w:history="1">
        <w:r>
          <w:rPr>
            <w:rStyle w:val="Hyperlink"/>
            <w:rFonts w:asciiTheme="minorHAnsi" w:hAnsiTheme="minorHAnsi" w:cstheme="minorHAnsi"/>
            <w:color w:val="auto"/>
            <w:lang w:val="en"/>
          </w:rPr>
          <w:t>http://www.irishstatutebook.ie/2014/en/act/pub/0014/sec0005.html#part2</w:t>
        </w:r>
      </w:hyperlink>
    </w:p>
    <w:p w14:paraId="16C97211" w14:textId="3BBF5F7C" w:rsidR="001925B7" w:rsidRPr="00D023E3" w:rsidRDefault="001925B7">
      <w:pPr>
        <w:pStyle w:val="ListParagraph"/>
        <w:numPr>
          <w:ilvl w:val="0"/>
          <w:numId w:val="31"/>
        </w:numPr>
        <w:rPr>
          <w:rFonts w:asciiTheme="minorHAnsi" w:hAnsiTheme="minorHAnsi" w:cstheme="minorHAnsi"/>
        </w:rPr>
      </w:pPr>
      <w:hyperlink r:id="rId12" w:history="1">
        <w:r>
          <w:rPr>
            <w:rStyle w:val="Hyperlink"/>
            <w:rFonts w:asciiTheme="minorHAnsi" w:hAnsiTheme="minorHAnsi" w:cstheme="minorHAnsi"/>
            <w:color w:val="auto"/>
            <w:lang w:val="en"/>
          </w:rPr>
          <w:t>https://www.irishstatutebook.ie/eli/2022/act/27/enacted/en/index.html#</w:t>
        </w:r>
      </w:hyperlink>
    </w:p>
    <w:p w14:paraId="6F01F580" w14:textId="77777777" w:rsidR="00093ECA" w:rsidRDefault="00093ECA" w:rsidP="00093ECA">
      <w:pPr>
        <w:rPr>
          <w:rFonts w:asciiTheme="minorHAnsi" w:hAnsiTheme="minorHAnsi" w:cstheme="minorHAnsi"/>
        </w:rPr>
      </w:pPr>
    </w:p>
    <w:p w14:paraId="246E2158" w14:textId="33CCA006" w:rsidR="00093ECA" w:rsidRPr="00D023E3" w:rsidRDefault="00093ECA" w:rsidP="00D023E3">
      <w:pPr>
        <w:rPr>
          <w:rFonts w:asciiTheme="minorHAnsi" w:hAnsiTheme="minorHAnsi" w:cstheme="minorHAnsi"/>
          <w:lang w:val="en"/>
        </w:rPr>
      </w:pPr>
      <w:r w:rsidRPr="00D023E3">
        <w:rPr>
          <w:rFonts w:asciiTheme="minorHAnsi" w:hAnsiTheme="minorHAnsi" w:cstheme="minorHAnsi"/>
          <w:lang w:val="en"/>
        </w:rPr>
        <w:t xml:space="preserve">It is worth confirming also that the protections and provisions of the 2022 act in the </w:t>
      </w:r>
      <w:r>
        <w:rPr>
          <w:rFonts w:asciiTheme="minorHAnsi" w:hAnsiTheme="minorHAnsi" w:cstheme="minorHAnsi"/>
          <w:lang w:val="en"/>
        </w:rPr>
        <w:t>Republic of Ireland</w:t>
      </w:r>
      <w:r w:rsidRPr="00D023E3">
        <w:rPr>
          <w:rFonts w:asciiTheme="minorHAnsi" w:hAnsiTheme="minorHAnsi" w:cstheme="minorHAnsi"/>
          <w:lang w:val="en"/>
        </w:rPr>
        <w:t xml:space="preserve"> are extended to certain other interested parties under certain circumstances, including board members, contractors and job candidates.</w:t>
      </w:r>
    </w:p>
    <w:p w14:paraId="0E9D7146" w14:textId="77777777" w:rsidR="00093ECA" w:rsidRDefault="00093ECA" w:rsidP="00093ECA">
      <w:pPr>
        <w:rPr>
          <w:rFonts w:asciiTheme="minorHAnsi" w:hAnsiTheme="minorHAnsi" w:cstheme="minorHAnsi"/>
        </w:rPr>
      </w:pPr>
    </w:p>
    <w:p w14:paraId="6434C738" w14:textId="1B5EC9A1" w:rsidR="00093ECA" w:rsidRPr="00D023E3" w:rsidRDefault="00093ECA" w:rsidP="00D023E3">
      <w:pPr>
        <w:rPr>
          <w:rFonts w:asciiTheme="minorHAnsi" w:hAnsiTheme="minorHAnsi" w:cstheme="minorHAnsi"/>
        </w:rPr>
      </w:pPr>
      <w:r>
        <w:rPr>
          <w:rFonts w:asciiTheme="minorHAnsi" w:hAnsiTheme="minorHAnsi" w:cstheme="minorHAnsi"/>
        </w:rPr>
        <w:t>Northern Ireland</w:t>
      </w:r>
    </w:p>
    <w:p w14:paraId="5959B08D" w14:textId="72E8CA95" w:rsidR="00184E44" w:rsidRPr="00BE0502" w:rsidRDefault="00184E44">
      <w:pPr>
        <w:pStyle w:val="ListParagraph"/>
        <w:numPr>
          <w:ilvl w:val="0"/>
          <w:numId w:val="31"/>
        </w:numPr>
        <w:rPr>
          <w:rFonts w:asciiTheme="minorHAnsi" w:hAnsiTheme="minorHAnsi" w:cstheme="minorHAnsi"/>
        </w:rPr>
      </w:pPr>
      <w:hyperlink r:id="rId13" w:history="1">
        <w:r>
          <w:rPr>
            <w:rStyle w:val="Hyperlink"/>
            <w:rFonts w:asciiTheme="minorHAnsi" w:hAnsiTheme="minorHAnsi" w:cstheme="minorHAnsi"/>
            <w:color w:val="auto"/>
            <w:lang w:val="en"/>
          </w:rPr>
          <w:t>http://www.legislation.gov.uk/nisi/1998/1763/article/3/made</w:t>
        </w:r>
      </w:hyperlink>
    </w:p>
    <w:p w14:paraId="60D6F8C6" w14:textId="77777777" w:rsidR="00184E44" w:rsidRPr="00BE0502" w:rsidRDefault="00184E44" w:rsidP="00BE0502">
      <w:pPr>
        <w:spacing w:line="360" w:lineRule="auto"/>
        <w:rPr>
          <w:rFonts w:asciiTheme="minorHAnsi" w:hAnsiTheme="minorHAnsi" w:cstheme="minorHAnsi"/>
        </w:rPr>
      </w:pPr>
    </w:p>
    <w:p w14:paraId="0F639E6E" w14:textId="67B0BE59" w:rsidR="000B2B6D" w:rsidRPr="00BE0502" w:rsidRDefault="00D13CBD" w:rsidP="00BE0502">
      <w:pPr>
        <w:spacing w:line="360" w:lineRule="auto"/>
        <w:rPr>
          <w:rFonts w:asciiTheme="minorHAnsi" w:hAnsiTheme="minorHAnsi" w:cstheme="minorHAnsi"/>
          <w:i/>
        </w:rPr>
      </w:pPr>
      <w:r>
        <w:rPr>
          <w:rFonts w:asciiTheme="minorHAnsi" w:hAnsiTheme="minorHAnsi" w:cstheme="minorHAnsi"/>
          <w:b/>
          <w:bCs/>
          <w:lang w:val="en"/>
        </w:rPr>
        <w:t>If your concern is about possible fraud, you may also wish to refer to our Fraud Policy Statement and Fraud Response Plan</w:t>
      </w:r>
      <w:r>
        <w:rPr>
          <w:rFonts w:asciiTheme="minorHAnsi" w:hAnsiTheme="minorHAnsi" w:cstheme="minorHAnsi"/>
          <w:lang w:val="en"/>
        </w:rPr>
        <w:t>, which can be found at http://www.forasnagaeilge.ie/fuinn/eolas-corparaideach/caipeisi-corparaideacha/polasaithe.</w:t>
      </w:r>
    </w:p>
    <w:p w14:paraId="7BC1A804" w14:textId="77777777" w:rsidR="000B2B6D" w:rsidRPr="00BE0502" w:rsidRDefault="000B2B6D" w:rsidP="00BE0502">
      <w:pPr>
        <w:spacing w:line="360" w:lineRule="auto"/>
        <w:rPr>
          <w:rFonts w:asciiTheme="minorHAnsi" w:hAnsiTheme="minorHAnsi" w:cstheme="minorHAnsi"/>
        </w:rPr>
      </w:pPr>
    </w:p>
    <w:p w14:paraId="4F579B49" w14:textId="1D6183C5" w:rsidR="000B2B6D" w:rsidRPr="00BE0502" w:rsidRDefault="00D13CBD" w:rsidP="00BE0502">
      <w:pPr>
        <w:spacing w:line="360" w:lineRule="auto"/>
        <w:rPr>
          <w:rFonts w:asciiTheme="minorHAnsi" w:hAnsiTheme="minorHAnsi" w:cstheme="minorHAnsi"/>
        </w:rPr>
      </w:pPr>
      <w:r>
        <w:rPr>
          <w:rFonts w:asciiTheme="minorHAnsi" w:hAnsiTheme="minorHAnsi" w:cstheme="minorHAnsi"/>
          <w:lang w:val="en"/>
        </w:rPr>
        <w:t>If in doubt, raise it!</w:t>
      </w:r>
    </w:p>
    <w:p w14:paraId="6EED26D8" w14:textId="77777777" w:rsidR="000B2B6D" w:rsidRPr="00BE0502" w:rsidRDefault="000B2B6D" w:rsidP="00BE0502">
      <w:pPr>
        <w:spacing w:line="360" w:lineRule="auto"/>
        <w:rPr>
          <w:rFonts w:asciiTheme="minorHAnsi" w:hAnsiTheme="minorHAnsi" w:cstheme="minorHAnsi"/>
        </w:rPr>
      </w:pPr>
    </w:p>
    <w:p w14:paraId="1AF818D1" w14:textId="799719CD" w:rsidR="000B2B6D" w:rsidRPr="00BE0502" w:rsidRDefault="00D13CBD" w:rsidP="00BE0502">
      <w:pPr>
        <w:spacing w:line="360" w:lineRule="auto"/>
        <w:rPr>
          <w:rStyle w:val="Strong"/>
          <w:rFonts w:asciiTheme="minorHAnsi" w:hAnsiTheme="minorHAnsi" w:cstheme="minorHAnsi"/>
          <w:bCs w:val="0"/>
          <w:color w:val="000000"/>
        </w:rPr>
      </w:pPr>
      <w:r>
        <w:rPr>
          <w:rFonts w:asciiTheme="minorHAnsi" w:hAnsiTheme="minorHAnsi" w:cstheme="minorHAnsi"/>
          <w:b/>
          <w:bCs/>
          <w:color w:val="000000"/>
          <w:lang w:val="en"/>
        </w:rPr>
        <w:t>Our assurances to you</w:t>
      </w:r>
    </w:p>
    <w:p w14:paraId="3ADCD694" w14:textId="77777777" w:rsidR="000B2B6D" w:rsidRPr="00BE0502" w:rsidRDefault="000B2B6D" w:rsidP="00BE0502">
      <w:pPr>
        <w:spacing w:line="360" w:lineRule="auto"/>
        <w:rPr>
          <w:rStyle w:val="Strong"/>
          <w:rFonts w:asciiTheme="minorHAnsi" w:hAnsiTheme="minorHAnsi" w:cstheme="minorHAnsi"/>
          <w:bCs w:val="0"/>
          <w:color w:val="000000"/>
        </w:rPr>
      </w:pPr>
    </w:p>
    <w:p w14:paraId="4520BEA3" w14:textId="5136F56D" w:rsidR="000B2B6D" w:rsidRPr="00BE0502" w:rsidRDefault="00D13CBD" w:rsidP="00BE0502">
      <w:pPr>
        <w:spacing w:line="360" w:lineRule="auto"/>
        <w:rPr>
          <w:rFonts w:asciiTheme="minorHAnsi" w:hAnsiTheme="minorHAnsi" w:cstheme="minorHAnsi"/>
        </w:rPr>
      </w:pPr>
      <w:r>
        <w:rPr>
          <w:rFonts w:asciiTheme="minorHAnsi" w:hAnsiTheme="minorHAnsi" w:cstheme="minorHAnsi"/>
          <w:b/>
          <w:bCs/>
          <w:color w:val="000000"/>
          <w:lang w:val="en"/>
        </w:rPr>
        <w:t>Your safety</w:t>
      </w:r>
    </w:p>
    <w:p w14:paraId="143E4903" w14:textId="77777777" w:rsidR="008E1735" w:rsidRPr="00BE0502" w:rsidRDefault="00D13CBD" w:rsidP="00BE0502">
      <w:pPr>
        <w:spacing w:line="360" w:lineRule="auto"/>
        <w:rPr>
          <w:rFonts w:asciiTheme="minorHAnsi" w:hAnsiTheme="minorHAnsi" w:cstheme="minorHAnsi"/>
          <w:color w:val="000000"/>
        </w:rPr>
      </w:pPr>
      <w:r>
        <w:rPr>
          <w:rFonts w:asciiTheme="minorHAnsi" w:hAnsiTheme="minorHAnsi" w:cstheme="minorHAnsi"/>
          <w:color w:val="000000"/>
          <w:lang w:val="en"/>
        </w:rPr>
        <w:t>Foras na Gaeilge is committed to making whistleblowing work. If you raise a genuine concern under these arrangements, you will not be at risk of losing your job or suffering any form of retribution as a result.</w:t>
      </w:r>
    </w:p>
    <w:p w14:paraId="3483AABE" w14:textId="77777777" w:rsidR="008E1735" w:rsidRPr="00BE0502" w:rsidRDefault="008E1735" w:rsidP="00BE0502">
      <w:pPr>
        <w:spacing w:line="360" w:lineRule="auto"/>
        <w:rPr>
          <w:rFonts w:asciiTheme="minorHAnsi" w:hAnsiTheme="minorHAnsi" w:cstheme="minorHAnsi"/>
          <w:b/>
          <w:color w:val="000000"/>
        </w:rPr>
      </w:pPr>
    </w:p>
    <w:p w14:paraId="3A3A0CC5" w14:textId="5CC87939" w:rsidR="008E1735" w:rsidRPr="00BE0502" w:rsidRDefault="00D13CBD" w:rsidP="00BE0502">
      <w:pPr>
        <w:spacing w:line="360" w:lineRule="auto"/>
        <w:rPr>
          <w:rFonts w:asciiTheme="minorHAnsi" w:hAnsiTheme="minorHAnsi" w:cstheme="minorHAnsi"/>
          <w:b/>
          <w:color w:val="000000"/>
        </w:rPr>
      </w:pPr>
      <w:r>
        <w:rPr>
          <w:rFonts w:asciiTheme="minorHAnsi" w:hAnsiTheme="minorHAnsi" w:cstheme="minorHAnsi"/>
          <w:b/>
          <w:bCs/>
          <w:color w:val="000000"/>
          <w:lang w:val="en"/>
        </w:rPr>
        <w:t>Good faith</w:t>
      </w:r>
    </w:p>
    <w:p w14:paraId="6008C1EC" w14:textId="7B8B80DC" w:rsidR="000B2B6D" w:rsidRPr="00BE0502" w:rsidRDefault="00D13CBD" w:rsidP="00BE0502">
      <w:pPr>
        <w:spacing w:line="360" w:lineRule="auto"/>
        <w:rPr>
          <w:rFonts w:asciiTheme="minorHAnsi" w:hAnsiTheme="minorHAnsi" w:cstheme="minorHAnsi"/>
        </w:rPr>
      </w:pPr>
      <w:r>
        <w:rPr>
          <w:rFonts w:asciiTheme="minorHAnsi" w:hAnsiTheme="minorHAnsi" w:cstheme="minorHAnsi"/>
          <w:color w:val="000000"/>
          <w:lang w:val="en"/>
        </w:rPr>
        <w:t xml:space="preserve">Provided you are acting in good faith, it does not matter if you are mistaken. Of course, this assurance does not extend to someone who maliciously raises a matter they know to be untrue, for this differs greatly from making a mistake. However, anyone who makes a protected disclosure will not have the protection of the 2014 or </w:t>
      </w:r>
      <w:r>
        <w:rPr>
          <w:rFonts w:asciiTheme="minorHAnsi" w:hAnsiTheme="minorHAnsi" w:cstheme="minorHAnsi"/>
          <w:color w:val="000000"/>
          <w:lang w:val="en"/>
        </w:rPr>
        <w:lastRenderedPageBreak/>
        <w:t>2022 acts</w:t>
      </w:r>
      <w:r w:rsidR="00093ECA">
        <w:rPr>
          <w:rFonts w:asciiTheme="minorHAnsi" w:hAnsiTheme="minorHAnsi" w:cstheme="minorHAnsi"/>
          <w:color w:val="000000"/>
          <w:lang w:val="en"/>
        </w:rPr>
        <w:t xml:space="preserve"> as they relate to the Republic of Ireland</w:t>
      </w:r>
      <w:r>
        <w:rPr>
          <w:rFonts w:asciiTheme="minorHAnsi" w:hAnsiTheme="minorHAnsi" w:cstheme="minorHAnsi"/>
          <w:color w:val="000000"/>
          <w:lang w:val="en"/>
        </w:rPr>
        <w:t xml:space="preserve"> if they do not have reasonable belief that there has been wrongdoing, and disciplinary action may be carried out against persons in that case.</w:t>
      </w:r>
    </w:p>
    <w:p w14:paraId="7E696645" w14:textId="77777777" w:rsidR="002D1C6A" w:rsidRPr="00BE0502" w:rsidRDefault="002D1C6A" w:rsidP="00BE0502">
      <w:pPr>
        <w:spacing w:line="360" w:lineRule="auto"/>
        <w:rPr>
          <w:rFonts w:asciiTheme="minorHAnsi" w:hAnsiTheme="minorHAnsi" w:cstheme="minorHAnsi"/>
          <w:i/>
          <w:color w:val="000000"/>
        </w:rPr>
      </w:pPr>
    </w:p>
    <w:p w14:paraId="1282914D" w14:textId="1C8736C4" w:rsidR="000B2B6D" w:rsidRPr="00D156D1" w:rsidRDefault="00D13CBD" w:rsidP="00D156D1">
      <w:pPr>
        <w:spacing w:line="360" w:lineRule="auto"/>
        <w:rPr>
          <w:rFonts w:asciiTheme="minorHAnsi" w:hAnsiTheme="minorHAnsi" w:cstheme="minorHAnsi"/>
          <w:b/>
          <w:color w:val="000000"/>
        </w:rPr>
      </w:pPr>
      <w:r>
        <w:rPr>
          <w:rStyle w:val="Strong"/>
          <w:rFonts w:asciiTheme="minorHAnsi" w:hAnsiTheme="minorHAnsi" w:cstheme="minorHAnsi"/>
          <w:color w:val="000000"/>
          <w:lang w:val="en"/>
        </w:rPr>
        <w:t>Confidentiality</w:t>
      </w:r>
      <w:r>
        <w:rPr>
          <w:rFonts w:asciiTheme="minorHAnsi" w:hAnsiTheme="minorHAnsi" w:cstheme="minorHAnsi"/>
          <w:color w:val="000000"/>
          <w:lang w:val="en"/>
        </w:rPr>
        <w:br/>
      </w:r>
      <w:r>
        <w:rPr>
          <w:rFonts w:asciiTheme="minorHAnsi" w:hAnsiTheme="minorHAnsi" w:cstheme="minorHAnsi"/>
          <w:lang w:val="en"/>
        </w:rPr>
        <w:t xml:space="preserve">Foras na Gaeilge will not tolerate the harassment or </w:t>
      </w:r>
      <w:proofErr w:type="spellStart"/>
      <w:r>
        <w:rPr>
          <w:rFonts w:asciiTheme="minorHAnsi" w:hAnsiTheme="minorHAnsi" w:cstheme="minorHAnsi"/>
          <w:lang w:val="en"/>
        </w:rPr>
        <w:t>victimisation</w:t>
      </w:r>
      <w:proofErr w:type="spellEnd"/>
      <w:r>
        <w:rPr>
          <w:rFonts w:asciiTheme="minorHAnsi" w:hAnsiTheme="minorHAnsi" w:cstheme="minorHAnsi"/>
          <w:lang w:val="en"/>
        </w:rPr>
        <w:t xml:space="preserve"> of anyone who raises a genuine concern and with these assurances, we hope you will raise your concern openly. However, we </w:t>
      </w:r>
      <w:proofErr w:type="spellStart"/>
      <w:r>
        <w:rPr>
          <w:rFonts w:asciiTheme="minorHAnsi" w:hAnsiTheme="minorHAnsi" w:cstheme="minorHAnsi"/>
          <w:lang w:val="en"/>
        </w:rPr>
        <w:t>recognise</w:t>
      </w:r>
      <w:proofErr w:type="spellEnd"/>
      <w:r>
        <w:rPr>
          <w:rFonts w:asciiTheme="minorHAnsi" w:hAnsiTheme="minorHAnsi" w:cstheme="minorHAnsi"/>
          <w:lang w:val="en"/>
        </w:rPr>
        <w:t xml:space="preserve"> that there may be circumstances when you would prefer to speak to someone in confidence first.  If this is the case, please say so at the outset. If you ask us not to disclose your identity, we will not do so without your consent unless required by law. You should understand that there may be times when we are unable to resolve your concern without disclosing your identity, for example where your personal evidence is essential. In such cases, we will discuss with you whether and how the matter can best proceed.</w:t>
      </w:r>
    </w:p>
    <w:p w14:paraId="360CE295" w14:textId="77777777" w:rsidR="000B2B6D" w:rsidRPr="00BE0502" w:rsidRDefault="000B2B6D" w:rsidP="00BE0502">
      <w:pPr>
        <w:spacing w:line="360" w:lineRule="auto"/>
        <w:rPr>
          <w:rFonts w:asciiTheme="minorHAnsi" w:hAnsiTheme="minorHAnsi" w:cstheme="minorHAnsi"/>
          <w:color w:val="000000"/>
        </w:rPr>
      </w:pPr>
    </w:p>
    <w:p w14:paraId="3EFB19A6" w14:textId="4C0E6A06" w:rsidR="000B2B6D" w:rsidRPr="00BE0502" w:rsidRDefault="00D13CBD" w:rsidP="00D156D1">
      <w:pPr>
        <w:spacing w:line="360" w:lineRule="auto"/>
        <w:ind w:left="540" w:hanging="540"/>
        <w:rPr>
          <w:rStyle w:val="Strong"/>
          <w:rFonts w:asciiTheme="minorHAnsi" w:hAnsiTheme="minorHAnsi" w:cstheme="minorHAnsi"/>
          <w:bCs w:val="0"/>
          <w:color w:val="000000"/>
        </w:rPr>
      </w:pPr>
      <w:r>
        <w:rPr>
          <w:rFonts w:asciiTheme="minorHAnsi" w:hAnsiTheme="minorHAnsi" w:cstheme="minorHAnsi"/>
          <w:b/>
          <w:bCs/>
          <w:color w:val="000000"/>
          <w:lang w:val="en"/>
        </w:rPr>
        <w:t>Anonymity</w:t>
      </w:r>
    </w:p>
    <w:p w14:paraId="4213C28E" w14:textId="707A085C" w:rsidR="000B2B6D" w:rsidRPr="00BE0502" w:rsidRDefault="00D13CBD" w:rsidP="00BE0502">
      <w:pPr>
        <w:spacing w:line="360" w:lineRule="auto"/>
        <w:rPr>
          <w:rFonts w:asciiTheme="minorHAnsi" w:hAnsiTheme="minorHAnsi" w:cstheme="minorHAnsi"/>
        </w:rPr>
      </w:pPr>
      <w:r>
        <w:rPr>
          <w:rFonts w:asciiTheme="minorHAnsi" w:hAnsiTheme="minorHAnsi" w:cstheme="minorHAnsi"/>
          <w:lang w:val="en"/>
        </w:rPr>
        <w:t>In order to investigate whatever issue that may be raised, it would help in the usual way if it was made known who is disclosing the information, especially in order to get further information or clarification, but all disclosures will be investigated as much as possible ‘anonymously’ as well. The disclosers own name will not be disclosed during the process except where it is absolutely necessary in order to investigate the issue and that will not be done without permission being received from him or her in advance. It is a disciplinary offence to disclose the discloser’s name without that permission. Accordingly, although we will consider anonymous reports, these arrangements are not suitable for dealing with concerns raised anonymously.</w:t>
      </w:r>
    </w:p>
    <w:p w14:paraId="0B1BA5D8" w14:textId="77777777" w:rsidR="000B2B6D" w:rsidRDefault="000B2B6D" w:rsidP="00BE0502">
      <w:pPr>
        <w:spacing w:line="360" w:lineRule="auto"/>
        <w:rPr>
          <w:rFonts w:asciiTheme="minorHAnsi" w:hAnsiTheme="minorHAnsi" w:cstheme="minorHAnsi"/>
        </w:rPr>
      </w:pPr>
    </w:p>
    <w:p w14:paraId="7E322530" w14:textId="77777777" w:rsidR="00750FFD" w:rsidRDefault="00750FFD" w:rsidP="00BE0502">
      <w:pPr>
        <w:spacing w:line="360" w:lineRule="auto"/>
        <w:rPr>
          <w:rFonts w:asciiTheme="minorHAnsi" w:hAnsiTheme="minorHAnsi" w:cstheme="minorHAnsi"/>
        </w:rPr>
      </w:pPr>
    </w:p>
    <w:p w14:paraId="2634E21E" w14:textId="77777777" w:rsidR="00750FFD" w:rsidRDefault="00750FFD" w:rsidP="00BE0502">
      <w:pPr>
        <w:spacing w:line="360" w:lineRule="auto"/>
        <w:rPr>
          <w:rFonts w:asciiTheme="minorHAnsi" w:hAnsiTheme="minorHAnsi" w:cstheme="minorHAnsi"/>
        </w:rPr>
      </w:pPr>
    </w:p>
    <w:p w14:paraId="29A3C854" w14:textId="77777777" w:rsidR="00750FFD" w:rsidRDefault="00750FFD" w:rsidP="00BE0502">
      <w:pPr>
        <w:spacing w:line="360" w:lineRule="auto"/>
        <w:rPr>
          <w:rFonts w:asciiTheme="minorHAnsi" w:hAnsiTheme="minorHAnsi" w:cstheme="minorHAnsi"/>
        </w:rPr>
      </w:pPr>
    </w:p>
    <w:p w14:paraId="0BCE288A" w14:textId="77777777" w:rsidR="00750FFD" w:rsidRDefault="00750FFD" w:rsidP="00BE0502">
      <w:pPr>
        <w:spacing w:line="360" w:lineRule="auto"/>
        <w:rPr>
          <w:rFonts w:asciiTheme="minorHAnsi" w:hAnsiTheme="minorHAnsi" w:cstheme="minorHAnsi"/>
        </w:rPr>
      </w:pPr>
    </w:p>
    <w:p w14:paraId="3B8B71C9" w14:textId="77777777" w:rsidR="00750FFD" w:rsidRDefault="00750FFD" w:rsidP="00BE0502">
      <w:pPr>
        <w:spacing w:line="360" w:lineRule="auto"/>
        <w:rPr>
          <w:rFonts w:asciiTheme="minorHAnsi" w:hAnsiTheme="minorHAnsi" w:cstheme="minorHAnsi"/>
        </w:rPr>
      </w:pPr>
    </w:p>
    <w:p w14:paraId="58E5043C" w14:textId="77777777" w:rsidR="00750FFD" w:rsidRPr="00BE0502" w:rsidRDefault="00750FFD" w:rsidP="00BE0502">
      <w:pPr>
        <w:spacing w:line="360" w:lineRule="auto"/>
        <w:rPr>
          <w:rFonts w:asciiTheme="minorHAnsi" w:hAnsiTheme="minorHAnsi" w:cstheme="minorHAnsi"/>
        </w:rPr>
      </w:pPr>
    </w:p>
    <w:p w14:paraId="73A51EF7" w14:textId="77777777" w:rsidR="006A616A" w:rsidRDefault="00D13CBD" w:rsidP="00BE0502">
      <w:pPr>
        <w:spacing w:line="360" w:lineRule="auto"/>
        <w:rPr>
          <w:rFonts w:asciiTheme="minorHAnsi" w:hAnsiTheme="minorHAnsi" w:cstheme="minorHAnsi"/>
          <w:lang w:val="en"/>
        </w:rPr>
      </w:pPr>
      <w:r>
        <w:rPr>
          <w:rFonts w:asciiTheme="minorHAnsi" w:hAnsiTheme="minorHAnsi" w:cstheme="minorHAnsi"/>
          <w:lang w:val="en"/>
        </w:rPr>
        <w:lastRenderedPageBreak/>
        <w:t>If you are not sure about raising a concern you can get independent advice from</w:t>
      </w:r>
      <w:r w:rsidR="006A616A">
        <w:rPr>
          <w:rFonts w:asciiTheme="minorHAnsi" w:hAnsiTheme="minorHAnsi" w:cstheme="minorHAnsi"/>
          <w:lang w:val="en"/>
        </w:rPr>
        <w:t>:</w:t>
      </w:r>
      <w:r>
        <w:rPr>
          <w:rFonts w:asciiTheme="minorHAnsi" w:hAnsiTheme="minorHAnsi" w:cstheme="minorHAnsi"/>
          <w:lang w:val="en"/>
        </w:rPr>
        <w:t xml:space="preserve"> </w:t>
      </w:r>
    </w:p>
    <w:p w14:paraId="42990439" w14:textId="77777777" w:rsidR="006A616A" w:rsidRDefault="006A616A" w:rsidP="00BE0502">
      <w:pPr>
        <w:spacing w:line="360" w:lineRule="auto"/>
        <w:rPr>
          <w:rFonts w:asciiTheme="minorHAnsi" w:hAnsiTheme="minorHAnsi" w:cstheme="minorHAnsi"/>
          <w:lang w:val="en"/>
        </w:rPr>
      </w:pPr>
    </w:p>
    <w:tbl>
      <w:tblPr>
        <w:tblStyle w:val="TableGrid"/>
        <w:tblW w:w="0" w:type="auto"/>
        <w:tblLook w:val="04A0" w:firstRow="1" w:lastRow="0" w:firstColumn="1" w:lastColumn="0" w:noHBand="0" w:noVBand="1"/>
      </w:tblPr>
      <w:tblGrid>
        <w:gridCol w:w="4151"/>
        <w:gridCol w:w="4151"/>
      </w:tblGrid>
      <w:tr w:rsidR="006A616A" w14:paraId="6252CBBD" w14:textId="77777777" w:rsidTr="006A616A">
        <w:tc>
          <w:tcPr>
            <w:tcW w:w="4151" w:type="dxa"/>
          </w:tcPr>
          <w:p w14:paraId="0701D1EC" w14:textId="4E3E4DDB" w:rsidR="006A616A" w:rsidRDefault="006A616A" w:rsidP="00BE0502">
            <w:pPr>
              <w:spacing w:line="360" w:lineRule="auto"/>
              <w:rPr>
                <w:rFonts w:asciiTheme="minorHAnsi" w:hAnsiTheme="minorHAnsi" w:cstheme="minorHAnsi"/>
                <w:lang w:val="en"/>
              </w:rPr>
            </w:pPr>
            <w:r>
              <w:rPr>
                <w:rFonts w:asciiTheme="minorHAnsi" w:hAnsiTheme="minorHAnsi" w:cstheme="minorHAnsi"/>
                <w:lang w:val="en"/>
              </w:rPr>
              <w:t>Republic of Ireland</w:t>
            </w:r>
          </w:p>
        </w:tc>
        <w:tc>
          <w:tcPr>
            <w:tcW w:w="4151" w:type="dxa"/>
          </w:tcPr>
          <w:p w14:paraId="6BDEEDB9" w14:textId="6934024A" w:rsidR="006A616A" w:rsidRDefault="006A616A" w:rsidP="00BE0502">
            <w:pPr>
              <w:spacing w:line="360" w:lineRule="auto"/>
              <w:rPr>
                <w:rFonts w:asciiTheme="minorHAnsi" w:hAnsiTheme="minorHAnsi" w:cstheme="minorHAnsi"/>
                <w:lang w:val="en"/>
              </w:rPr>
            </w:pPr>
            <w:r>
              <w:rPr>
                <w:rFonts w:asciiTheme="minorHAnsi" w:hAnsiTheme="minorHAnsi" w:cstheme="minorHAnsi"/>
                <w:lang w:val="en"/>
              </w:rPr>
              <w:t>Northern Ireland</w:t>
            </w:r>
          </w:p>
        </w:tc>
      </w:tr>
      <w:tr w:rsidR="006A616A" w14:paraId="05BD5164" w14:textId="77777777" w:rsidTr="006A616A">
        <w:tc>
          <w:tcPr>
            <w:tcW w:w="4151" w:type="dxa"/>
          </w:tcPr>
          <w:p w14:paraId="1D5F037B" w14:textId="0B2D0E14" w:rsidR="006A616A" w:rsidRDefault="006A616A" w:rsidP="00BE0502">
            <w:pPr>
              <w:spacing w:line="360" w:lineRule="auto"/>
              <w:rPr>
                <w:rFonts w:asciiTheme="minorHAnsi" w:hAnsiTheme="minorHAnsi" w:cstheme="minorHAnsi"/>
                <w:lang w:val="en"/>
              </w:rPr>
            </w:pPr>
            <w:r>
              <w:rPr>
                <w:rFonts w:asciiTheme="minorHAnsi" w:hAnsiTheme="minorHAnsi" w:cstheme="minorHAnsi"/>
                <w:lang w:val="en"/>
              </w:rPr>
              <w:t>Protected Disclosures Commissioner (</w:t>
            </w:r>
            <w:r w:rsidRPr="00AD31AA">
              <w:rPr>
                <w:rFonts w:asciiTheme="minorHAnsi" w:hAnsiTheme="minorHAnsi" w:cstheme="minorHAnsi"/>
                <w:lang w:val="en"/>
              </w:rPr>
              <w:t>https://www.opdc.ie/en/</w:t>
            </w:r>
            <w:r>
              <w:rPr>
                <w:rFonts w:asciiTheme="minorHAnsi" w:hAnsiTheme="minorHAnsi" w:cstheme="minorHAnsi"/>
                <w:lang w:val="en"/>
              </w:rPr>
              <w:t>) in the Republic of Ireland, and from your trade union or staff representative group.</w:t>
            </w:r>
          </w:p>
        </w:tc>
        <w:tc>
          <w:tcPr>
            <w:tcW w:w="4151" w:type="dxa"/>
          </w:tcPr>
          <w:p w14:paraId="611535C9" w14:textId="017203D2" w:rsidR="006A616A" w:rsidRDefault="006A616A" w:rsidP="00BE0502">
            <w:pPr>
              <w:spacing w:line="360" w:lineRule="auto"/>
              <w:rPr>
                <w:rFonts w:asciiTheme="minorHAnsi" w:hAnsiTheme="minorHAnsi" w:cstheme="minorHAnsi"/>
                <w:lang w:val="en"/>
              </w:rPr>
            </w:pPr>
            <w:r>
              <w:rPr>
                <w:rFonts w:asciiTheme="minorHAnsi" w:hAnsiTheme="minorHAnsi" w:cstheme="minorHAnsi"/>
                <w:lang w:val="en"/>
              </w:rPr>
              <w:t>Protect (</w:t>
            </w:r>
            <w:bookmarkStart w:id="0" w:name="_Hlk193363496"/>
            <w:r w:rsidRPr="00AD31AA">
              <w:rPr>
                <w:rFonts w:asciiTheme="minorHAnsi" w:hAnsiTheme="minorHAnsi" w:cstheme="minorHAnsi"/>
                <w:lang w:val="en"/>
              </w:rPr>
              <w:t>https://protect-advice.org.uk/</w:t>
            </w:r>
            <w:bookmarkEnd w:id="0"/>
            <w:r>
              <w:rPr>
                <w:rFonts w:asciiTheme="minorHAnsi" w:hAnsiTheme="minorHAnsi" w:cstheme="minorHAnsi"/>
                <w:lang w:val="en"/>
              </w:rPr>
              <w:t>)</w:t>
            </w:r>
          </w:p>
        </w:tc>
      </w:tr>
    </w:tbl>
    <w:p w14:paraId="67CF8D42" w14:textId="77777777" w:rsidR="000B2B6D" w:rsidRPr="00BE0502" w:rsidRDefault="000B2B6D" w:rsidP="00BE0502">
      <w:pPr>
        <w:tabs>
          <w:tab w:val="left" w:pos="540"/>
        </w:tabs>
        <w:spacing w:line="360" w:lineRule="auto"/>
        <w:rPr>
          <w:rFonts w:asciiTheme="minorHAnsi" w:hAnsiTheme="minorHAnsi" w:cstheme="minorHAnsi"/>
          <w:color w:val="000000"/>
        </w:rPr>
      </w:pPr>
    </w:p>
    <w:p w14:paraId="42DBFDFA" w14:textId="7AE2B824" w:rsidR="000B2B6D" w:rsidRPr="00BE0502" w:rsidRDefault="00D13CBD" w:rsidP="000C7BB0">
      <w:pPr>
        <w:tabs>
          <w:tab w:val="left" w:pos="540"/>
        </w:tabs>
        <w:spacing w:line="360" w:lineRule="auto"/>
        <w:rPr>
          <w:rFonts w:asciiTheme="minorHAnsi" w:hAnsiTheme="minorHAnsi" w:cstheme="minorHAnsi"/>
        </w:rPr>
      </w:pPr>
      <w:r>
        <w:rPr>
          <w:rFonts w:asciiTheme="minorHAnsi" w:hAnsiTheme="minorHAnsi" w:cstheme="minorHAnsi"/>
          <w:b/>
          <w:bCs/>
          <w:color w:val="000000"/>
          <w:lang w:val="en"/>
        </w:rPr>
        <w:t>How to raise a concern internally</w:t>
      </w:r>
    </w:p>
    <w:p w14:paraId="0CAB38EA" w14:textId="77777777" w:rsidR="000B2B6D" w:rsidRPr="00BE0502" w:rsidRDefault="00D13CBD" w:rsidP="00BE0502">
      <w:pPr>
        <w:spacing w:line="360" w:lineRule="auto"/>
        <w:rPr>
          <w:rFonts w:asciiTheme="minorHAnsi" w:hAnsiTheme="minorHAnsi" w:cstheme="minorHAnsi"/>
        </w:rPr>
      </w:pPr>
      <w:r>
        <w:rPr>
          <w:rFonts w:asciiTheme="minorHAnsi" w:hAnsiTheme="minorHAnsi" w:cstheme="minorHAnsi"/>
          <w:lang w:val="en"/>
        </w:rPr>
        <w:t>Please remember that you do not need to have firm evidence of malpractice before raising a concern. However we do ask that you explain as fully as you can the information or circumstances that gave rise to your concern.</w:t>
      </w:r>
    </w:p>
    <w:p w14:paraId="1FB31B5D" w14:textId="77777777" w:rsidR="000B2B6D" w:rsidRPr="00BE0502" w:rsidRDefault="000B2B6D" w:rsidP="00BE0502">
      <w:pPr>
        <w:spacing w:line="360" w:lineRule="auto"/>
        <w:ind w:left="540" w:hanging="540"/>
        <w:rPr>
          <w:rFonts w:asciiTheme="minorHAnsi" w:hAnsiTheme="minorHAnsi" w:cstheme="minorHAnsi"/>
          <w:b/>
        </w:rPr>
      </w:pPr>
    </w:p>
    <w:p w14:paraId="352D74A9" w14:textId="2B9DD7D5" w:rsidR="002D1C6A" w:rsidRPr="00BE0502" w:rsidRDefault="00D13CBD" w:rsidP="00BE0502">
      <w:pPr>
        <w:spacing w:line="360" w:lineRule="auto"/>
        <w:ind w:left="540" w:hanging="540"/>
        <w:rPr>
          <w:rFonts w:asciiTheme="minorHAnsi" w:hAnsiTheme="minorHAnsi" w:cstheme="minorHAnsi"/>
          <w:b/>
        </w:rPr>
      </w:pPr>
      <w:r>
        <w:rPr>
          <w:rFonts w:asciiTheme="minorHAnsi" w:hAnsiTheme="minorHAnsi" w:cstheme="minorHAnsi"/>
          <w:b/>
          <w:bCs/>
          <w:lang w:val="en"/>
        </w:rPr>
        <w:t>What is a relevant wrongdoing?</w:t>
      </w:r>
    </w:p>
    <w:p w14:paraId="2BE141E0" w14:textId="19E818FB" w:rsidR="00A21B22" w:rsidRPr="00BE0502" w:rsidRDefault="00D13CBD" w:rsidP="00BE0502">
      <w:pPr>
        <w:spacing w:line="360" w:lineRule="auto"/>
        <w:rPr>
          <w:rFonts w:asciiTheme="minorHAnsi" w:hAnsiTheme="minorHAnsi" w:cstheme="minorHAnsi"/>
          <w:b/>
        </w:rPr>
      </w:pPr>
      <w:r>
        <w:rPr>
          <w:rFonts w:asciiTheme="minorHAnsi" w:hAnsiTheme="minorHAnsi" w:cstheme="minorHAnsi"/>
          <w:lang w:val="en"/>
        </w:rPr>
        <w:t>Below are some examples of things that might be a relevant wrongdoing:</w:t>
      </w:r>
    </w:p>
    <w:p w14:paraId="7BA8F6FA" w14:textId="3932E7B1" w:rsidR="00D61957" w:rsidRPr="00BE0502" w:rsidRDefault="00D13CBD" w:rsidP="00BE0502">
      <w:pPr>
        <w:pStyle w:val="ListParagraph"/>
        <w:numPr>
          <w:ilvl w:val="0"/>
          <w:numId w:val="30"/>
        </w:numPr>
        <w:spacing w:line="360" w:lineRule="auto"/>
        <w:rPr>
          <w:rFonts w:asciiTheme="minorHAnsi" w:hAnsiTheme="minorHAnsi" w:cstheme="minorHAnsi"/>
          <w:b/>
        </w:rPr>
      </w:pPr>
      <w:r>
        <w:rPr>
          <w:rFonts w:asciiTheme="minorHAnsi" w:hAnsiTheme="minorHAnsi" w:cstheme="minorHAnsi"/>
          <w:lang w:val="en"/>
        </w:rPr>
        <w:t>A crime;</w:t>
      </w:r>
    </w:p>
    <w:p w14:paraId="1C17D566" w14:textId="061201B3" w:rsidR="00D61957" w:rsidRPr="00BE0502" w:rsidRDefault="00D13CBD" w:rsidP="00BE0502">
      <w:pPr>
        <w:pStyle w:val="ListParagraph"/>
        <w:numPr>
          <w:ilvl w:val="0"/>
          <w:numId w:val="30"/>
        </w:numPr>
        <w:spacing w:line="360" w:lineRule="auto"/>
        <w:rPr>
          <w:rFonts w:asciiTheme="minorHAnsi" w:hAnsiTheme="minorHAnsi" w:cstheme="minorHAnsi"/>
          <w:b/>
        </w:rPr>
      </w:pPr>
      <w:r>
        <w:rPr>
          <w:rFonts w:asciiTheme="minorHAnsi" w:hAnsiTheme="minorHAnsi" w:cstheme="minorHAnsi"/>
          <w:lang w:val="en"/>
        </w:rPr>
        <w:t>A person not complying with an obligation, other than an obligation in connection with a workers employment contract, or another contract in which a worker personally undertakes to supply a service or carry out work;</w:t>
      </w:r>
    </w:p>
    <w:p w14:paraId="59627834" w14:textId="77777777" w:rsidR="00D61957" w:rsidRPr="00BE0502" w:rsidRDefault="00D13CBD" w:rsidP="00BE0502">
      <w:pPr>
        <w:pStyle w:val="ListParagraph"/>
        <w:numPr>
          <w:ilvl w:val="0"/>
          <w:numId w:val="30"/>
        </w:numPr>
        <w:spacing w:line="360" w:lineRule="auto"/>
        <w:rPr>
          <w:rFonts w:asciiTheme="minorHAnsi" w:hAnsiTheme="minorHAnsi" w:cstheme="minorHAnsi"/>
          <w:b/>
        </w:rPr>
      </w:pPr>
      <w:r>
        <w:rPr>
          <w:rFonts w:asciiTheme="minorHAnsi" w:hAnsiTheme="minorHAnsi" w:cstheme="minorHAnsi"/>
          <w:lang w:val="en"/>
        </w:rPr>
        <w:t>A miscarriage of justice;</w:t>
      </w:r>
    </w:p>
    <w:p w14:paraId="31AA4E0A" w14:textId="77777777" w:rsidR="00D61957" w:rsidRPr="00BE0502" w:rsidRDefault="00D13CBD" w:rsidP="00BE0502">
      <w:pPr>
        <w:pStyle w:val="ListParagraph"/>
        <w:numPr>
          <w:ilvl w:val="0"/>
          <w:numId w:val="30"/>
        </w:numPr>
        <w:spacing w:line="360" w:lineRule="auto"/>
        <w:rPr>
          <w:rFonts w:asciiTheme="minorHAnsi" w:hAnsiTheme="minorHAnsi" w:cstheme="minorHAnsi"/>
          <w:b/>
        </w:rPr>
      </w:pPr>
      <w:r>
        <w:rPr>
          <w:rFonts w:asciiTheme="minorHAnsi" w:hAnsiTheme="minorHAnsi" w:cstheme="minorHAnsi"/>
          <w:lang w:val="en"/>
        </w:rPr>
        <w:t>Danger to a person’s safety or health;</w:t>
      </w:r>
    </w:p>
    <w:p w14:paraId="6D80A5BB" w14:textId="77777777" w:rsidR="00D61957" w:rsidRPr="00BE0502" w:rsidRDefault="00D13CBD" w:rsidP="00BE0502">
      <w:pPr>
        <w:pStyle w:val="ListParagraph"/>
        <w:numPr>
          <w:ilvl w:val="0"/>
          <w:numId w:val="30"/>
        </w:numPr>
        <w:spacing w:line="360" w:lineRule="auto"/>
        <w:rPr>
          <w:rFonts w:asciiTheme="minorHAnsi" w:hAnsiTheme="minorHAnsi" w:cstheme="minorHAnsi"/>
          <w:b/>
        </w:rPr>
      </w:pPr>
      <w:r>
        <w:rPr>
          <w:rFonts w:asciiTheme="minorHAnsi" w:hAnsiTheme="minorHAnsi" w:cstheme="minorHAnsi"/>
          <w:lang w:val="en"/>
        </w:rPr>
        <w:t>Harm to the environment;</w:t>
      </w:r>
    </w:p>
    <w:p w14:paraId="7B62D770" w14:textId="77777777" w:rsidR="00D61957" w:rsidRPr="00BE0502" w:rsidRDefault="00D13CBD" w:rsidP="00BE0502">
      <w:pPr>
        <w:pStyle w:val="ListParagraph"/>
        <w:numPr>
          <w:ilvl w:val="0"/>
          <w:numId w:val="30"/>
        </w:numPr>
        <w:spacing w:line="360" w:lineRule="auto"/>
        <w:rPr>
          <w:rFonts w:asciiTheme="minorHAnsi" w:hAnsiTheme="minorHAnsi" w:cstheme="minorHAnsi"/>
          <w:b/>
        </w:rPr>
      </w:pPr>
      <w:r>
        <w:rPr>
          <w:rFonts w:asciiTheme="minorHAnsi" w:hAnsiTheme="minorHAnsi" w:cstheme="minorHAnsi"/>
          <w:lang w:val="en"/>
        </w:rPr>
        <w:t>Unlawful or inappropriate use of a public body’s money, its resources or of other public money;</w:t>
      </w:r>
    </w:p>
    <w:p w14:paraId="19EFE218" w14:textId="7813147F" w:rsidR="00D61957" w:rsidRPr="00BE0502" w:rsidRDefault="00D13CBD" w:rsidP="00BE0502">
      <w:pPr>
        <w:pStyle w:val="ListParagraph"/>
        <w:numPr>
          <w:ilvl w:val="0"/>
          <w:numId w:val="30"/>
        </w:numPr>
        <w:spacing w:line="360" w:lineRule="auto"/>
        <w:rPr>
          <w:rFonts w:asciiTheme="minorHAnsi" w:hAnsiTheme="minorHAnsi" w:cstheme="minorHAnsi"/>
          <w:b/>
        </w:rPr>
      </w:pPr>
      <w:r>
        <w:rPr>
          <w:rFonts w:asciiTheme="minorHAnsi" w:hAnsiTheme="minorHAnsi" w:cstheme="minorHAnsi"/>
          <w:lang w:val="en"/>
        </w:rPr>
        <w:t>An action or omission of a public body or on its behalf, which is discriminatory, extremely negligent or which would be considered as serious mismanagement; or</w:t>
      </w:r>
    </w:p>
    <w:p w14:paraId="22C176AE" w14:textId="0F0638A3" w:rsidR="000B52F6" w:rsidRPr="00BE0502" w:rsidRDefault="00D13CBD" w:rsidP="00BE0502">
      <w:pPr>
        <w:pStyle w:val="ListParagraph"/>
        <w:numPr>
          <w:ilvl w:val="0"/>
          <w:numId w:val="30"/>
        </w:numPr>
        <w:spacing w:line="360" w:lineRule="auto"/>
        <w:rPr>
          <w:rFonts w:asciiTheme="minorHAnsi" w:hAnsiTheme="minorHAnsi" w:cstheme="minorHAnsi"/>
          <w:b/>
        </w:rPr>
      </w:pPr>
      <w:r>
        <w:rPr>
          <w:rFonts w:asciiTheme="minorHAnsi" w:hAnsiTheme="minorHAnsi" w:cstheme="minorHAnsi"/>
          <w:lang w:val="en"/>
        </w:rPr>
        <w:t>Information which shows or from which it could be understood that any material in connection with the above is concealed or destroyed, has been concealed or destroyed, or that it is likely to be concealed or destroyed.</w:t>
      </w:r>
    </w:p>
    <w:p w14:paraId="72F2C162" w14:textId="77777777" w:rsidR="002D1C6A" w:rsidRPr="00BE0502" w:rsidRDefault="002D1C6A" w:rsidP="00BE0502">
      <w:pPr>
        <w:spacing w:line="360" w:lineRule="auto"/>
        <w:ind w:left="540" w:hanging="540"/>
        <w:rPr>
          <w:rFonts w:asciiTheme="minorHAnsi" w:hAnsiTheme="minorHAnsi" w:cstheme="minorHAnsi"/>
          <w:b/>
        </w:rPr>
      </w:pPr>
    </w:p>
    <w:p w14:paraId="3E932F3F" w14:textId="77777777" w:rsidR="00321D38" w:rsidRDefault="00321D38" w:rsidP="00BE0502">
      <w:pPr>
        <w:spacing w:line="360" w:lineRule="auto"/>
        <w:ind w:left="540" w:hanging="540"/>
        <w:rPr>
          <w:rFonts w:asciiTheme="minorHAnsi" w:hAnsiTheme="minorHAnsi" w:cstheme="minorHAnsi"/>
          <w:b/>
        </w:rPr>
      </w:pPr>
    </w:p>
    <w:p w14:paraId="0F15579C" w14:textId="77777777" w:rsidR="00750FFD" w:rsidRPr="00BE0502" w:rsidRDefault="00750FFD" w:rsidP="00BE0502">
      <w:pPr>
        <w:spacing w:line="360" w:lineRule="auto"/>
        <w:ind w:left="540" w:hanging="540"/>
        <w:rPr>
          <w:rFonts w:asciiTheme="minorHAnsi" w:hAnsiTheme="minorHAnsi" w:cstheme="minorHAnsi"/>
          <w:b/>
        </w:rPr>
      </w:pPr>
    </w:p>
    <w:p w14:paraId="6A82F292" w14:textId="7CB77949" w:rsidR="00321D38" w:rsidRPr="00761731" w:rsidRDefault="00D13CBD" w:rsidP="00BE0502">
      <w:pPr>
        <w:spacing w:line="360" w:lineRule="auto"/>
        <w:ind w:left="540" w:hanging="540"/>
        <w:rPr>
          <w:rFonts w:asciiTheme="minorHAnsi" w:hAnsiTheme="minorHAnsi" w:cstheme="minorHAnsi"/>
          <w:b/>
          <w:bCs/>
        </w:rPr>
      </w:pPr>
      <w:r w:rsidRPr="00761731">
        <w:rPr>
          <w:rFonts w:asciiTheme="minorHAnsi" w:hAnsiTheme="minorHAnsi" w:cstheme="minorHAnsi"/>
          <w:b/>
          <w:bCs/>
          <w:lang w:val="en"/>
        </w:rPr>
        <w:lastRenderedPageBreak/>
        <w:t xml:space="preserve">A clear </w:t>
      </w:r>
      <w:proofErr w:type="spellStart"/>
      <w:r w:rsidRPr="00761731">
        <w:rPr>
          <w:rFonts w:asciiTheme="minorHAnsi" w:hAnsiTheme="minorHAnsi" w:cstheme="minorHAnsi"/>
          <w:b/>
          <w:bCs/>
          <w:lang w:val="en"/>
        </w:rPr>
        <w:t>recognised</w:t>
      </w:r>
      <w:proofErr w:type="spellEnd"/>
      <w:r w:rsidRPr="00761731">
        <w:rPr>
          <w:rFonts w:asciiTheme="minorHAnsi" w:hAnsiTheme="minorHAnsi" w:cstheme="minorHAnsi"/>
          <w:b/>
          <w:bCs/>
          <w:lang w:val="en"/>
        </w:rPr>
        <w:t xml:space="preserve"> channel for reporting</w:t>
      </w:r>
    </w:p>
    <w:p w14:paraId="6504580B" w14:textId="77777777" w:rsidR="00321D38" w:rsidRPr="00761731" w:rsidRDefault="00321D38" w:rsidP="00BE0502">
      <w:pPr>
        <w:spacing w:line="360" w:lineRule="auto"/>
        <w:ind w:left="540" w:hanging="540"/>
        <w:rPr>
          <w:rFonts w:asciiTheme="minorHAnsi" w:hAnsiTheme="minorHAnsi" w:cstheme="minorHAnsi"/>
          <w:b/>
          <w:bCs/>
        </w:rPr>
      </w:pPr>
    </w:p>
    <w:p w14:paraId="04963744" w14:textId="3B4B15A2" w:rsidR="000B2B6D" w:rsidRPr="000C7BB0" w:rsidRDefault="00D13CBD" w:rsidP="000C7BB0">
      <w:pPr>
        <w:spacing w:line="360" w:lineRule="auto"/>
        <w:ind w:left="540" w:hanging="540"/>
        <w:rPr>
          <w:rFonts w:asciiTheme="minorHAnsi" w:hAnsiTheme="minorHAnsi" w:cstheme="minorHAnsi"/>
          <w:b/>
          <w:bCs/>
        </w:rPr>
      </w:pPr>
      <w:r w:rsidRPr="00761731">
        <w:rPr>
          <w:rFonts w:asciiTheme="minorHAnsi" w:hAnsiTheme="minorHAnsi" w:cstheme="minorHAnsi"/>
          <w:b/>
          <w:bCs/>
          <w:lang w:val="en"/>
        </w:rPr>
        <w:t>Step one</w:t>
      </w:r>
    </w:p>
    <w:p w14:paraId="11D2D092" w14:textId="48229B5D" w:rsidR="000B2B6D" w:rsidRPr="00BE0502" w:rsidRDefault="00D13CBD" w:rsidP="00BE0502">
      <w:pPr>
        <w:spacing w:line="360" w:lineRule="auto"/>
        <w:rPr>
          <w:rFonts w:asciiTheme="minorHAnsi" w:hAnsiTheme="minorHAnsi" w:cstheme="minorHAnsi"/>
        </w:rPr>
      </w:pPr>
      <w:r>
        <w:rPr>
          <w:rFonts w:asciiTheme="minorHAnsi" w:hAnsiTheme="minorHAnsi" w:cstheme="minorHAnsi"/>
          <w:color w:val="000000"/>
          <w:lang w:val="en"/>
        </w:rPr>
        <w:t>If you have a concern about malpractice, we hope you will feel able to raise it first with your line manager or with their immediate manager. This can be done orally or in writing. Your line manager should be given an appropriate opportunity to give you answers to questions you have raised.</w:t>
      </w:r>
    </w:p>
    <w:p w14:paraId="5F98329A" w14:textId="77777777" w:rsidR="000B2B6D" w:rsidRPr="00BE0502" w:rsidRDefault="000B2B6D" w:rsidP="00BE0502">
      <w:pPr>
        <w:spacing w:line="360" w:lineRule="auto"/>
        <w:rPr>
          <w:rFonts w:asciiTheme="minorHAnsi" w:hAnsiTheme="minorHAnsi" w:cstheme="minorHAnsi"/>
          <w:color w:val="000000"/>
        </w:rPr>
      </w:pPr>
    </w:p>
    <w:p w14:paraId="05706FF7" w14:textId="6ACA423F" w:rsidR="000B2B6D" w:rsidRPr="00BE0502" w:rsidRDefault="00D13CBD" w:rsidP="000C7BB0">
      <w:pPr>
        <w:spacing w:line="360" w:lineRule="auto"/>
        <w:rPr>
          <w:rFonts w:asciiTheme="minorHAnsi" w:hAnsiTheme="minorHAnsi" w:cstheme="minorHAnsi"/>
          <w:b/>
          <w:color w:val="000000"/>
        </w:rPr>
      </w:pPr>
      <w:r>
        <w:rPr>
          <w:rFonts w:asciiTheme="minorHAnsi" w:hAnsiTheme="minorHAnsi" w:cstheme="minorHAnsi"/>
          <w:b/>
          <w:bCs/>
          <w:color w:val="000000"/>
          <w:lang w:val="en"/>
        </w:rPr>
        <w:t>Step two</w:t>
      </w:r>
    </w:p>
    <w:p w14:paraId="4583F860" w14:textId="452864BE" w:rsidR="000B2B6D" w:rsidRPr="00BE0502" w:rsidRDefault="00D13CBD" w:rsidP="00BE0502">
      <w:pPr>
        <w:spacing w:line="360" w:lineRule="auto"/>
        <w:rPr>
          <w:rFonts w:asciiTheme="minorHAnsi" w:hAnsiTheme="minorHAnsi" w:cstheme="minorHAnsi"/>
          <w:color w:val="000000"/>
        </w:rPr>
      </w:pPr>
      <w:r>
        <w:rPr>
          <w:rFonts w:asciiTheme="minorHAnsi" w:hAnsiTheme="minorHAnsi" w:cstheme="minorHAnsi"/>
          <w:color w:val="000000"/>
          <w:lang w:val="en"/>
        </w:rPr>
        <w:t xml:space="preserve">If, for whatever reason, you feel that raising it with your line manager or their immediate manager is not appropriate or it has not worked, please raise the matter with your </w:t>
      </w:r>
      <w:proofErr w:type="spellStart"/>
      <w:r>
        <w:rPr>
          <w:rFonts w:asciiTheme="minorHAnsi" w:hAnsiTheme="minorHAnsi" w:cstheme="minorHAnsi"/>
          <w:color w:val="000000"/>
          <w:lang w:val="en"/>
        </w:rPr>
        <w:t>programme</w:t>
      </w:r>
      <w:proofErr w:type="spellEnd"/>
      <w:r>
        <w:rPr>
          <w:rFonts w:asciiTheme="minorHAnsi" w:hAnsiTheme="minorHAnsi" w:cstheme="minorHAnsi"/>
          <w:color w:val="000000"/>
          <w:lang w:val="en"/>
        </w:rPr>
        <w:t xml:space="preserve"> manager or with one of the following:</w:t>
      </w:r>
    </w:p>
    <w:p w14:paraId="5C36B40D" w14:textId="77777777" w:rsidR="00617EF3" w:rsidRPr="00BE0502" w:rsidRDefault="00617EF3" w:rsidP="00BE0502">
      <w:pPr>
        <w:pStyle w:val="ListParagraph"/>
        <w:spacing w:line="360" w:lineRule="auto"/>
        <w:rPr>
          <w:rFonts w:asciiTheme="minorHAnsi" w:hAnsiTheme="minorHAnsi" w:cstheme="minorHAnsi"/>
          <w:bCs/>
          <w:iCs/>
        </w:rPr>
      </w:pPr>
    </w:p>
    <w:p w14:paraId="5099DA7F" w14:textId="2E50F397" w:rsidR="00617EF3" w:rsidRPr="00BE0502" w:rsidRDefault="00D13CBD" w:rsidP="00BE0502">
      <w:pPr>
        <w:pStyle w:val="ListParagraph"/>
        <w:numPr>
          <w:ilvl w:val="0"/>
          <w:numId w:val="32"/>
        </w:numPr>
        <w:spacing w:line="360" w:lineRule="auto"/>
        <w:rPr>
          <w:rFonts w:asciiTheme="minorHAnsi" w:hAnsiTheme="minorHAnsi" w:cstheme="minorHAnsi"/>
        </w:rPr>
      </w:pPr>
      <w:r>
        <w:rPr>
          <w:rFonts w:asciiTheme="minorHAnsi" w:hAnsiTheme="minorHAnsi" w:cstheme="minorHAnsi"/>
          <w:lang w:val="en"/>
        </w:rPr>
        <w:t>The Director of Corporate Services, ([01]6398400, soheidhin@forasnagaeilge.ie)</w:t>
      </w:r>
    </w:p>
    <w:p w14:paraId="34528A3B" w14:textId="73BB049C" w:rsidR="00496EE1" w:rsidRPr="00BE0502" w:rsidRDefault="00D13CBD">
      <w:pPr>
        <w:pStyle w:val="ListParagraph"/>
        <w:numPr>
          <w:ilvl w:val="0"/>
          <w:numId w:val="32"/>
        </w:numPr>
        <w:spacing w:line="360" w:lineRule="auto"/>
        <w:rPr>
          <w:rFonts w:asciiTheme="minorHAnsi" w:hAnsiTheme="minorHAnsi" w:cstheme="minorHAnsi"/>
          <w:bCs/>
          <w:iCs/>
        </w:rPr>
      </w:pPr>
      <w:r>
        <w:rPr>
          <w:rFonts w:asciiTheme="minorHAnsi" w:hAnsiTheme="minorHAnsi" w:cstheme="minorHAnsi"/>
          <w:lang w:val="en"/>
        </w:rPr>
        <w:t>The Deputy Chief Executive and Director of Education Services, ([028] 90890970, pdeeds@forasnagaeilge.ie)</w:t>
      </w:r>
    </w:p>
    <w:p w14:paraId="2279726D" w14:textId="73731CE9" w:rsidR="000B2B6D" w:rsidRPr="00BE0502" w:rsidRDefault="00D13CBD">
      <w:pPr>
        <w:pStyle w:val="ListParagraph"/>
        <w:numPr>
          <w:ilvl w:val="0"/>
          <w:numId w:val="32"/>
        </w:numPr>
        <w:spacing w:line="360" w:lineRule="auto"/>
        <w:ind w:left="714" w:right="-686" w:hanging="357"/>
        <w:rPr>
          <w:rFonts w:asciiTheme="minorHAnsi" w:hAnsiTheme="minorHAnsi" w:cstheme="minorHAnsi"/>
          <w:bCs/>
          <w:iCs/>
        </w:rPr>
      </w:pPr>
      <w:r>
        <w:rPr>
          <w:rFonts w:asciiTheme="minorHAnsi" w:hAnsiTheme="minorHAnsi" w:cstheme="minorHAnsi"/>
          <w:lang w:val="en"/>
        </w:rPr>
        <w:t>The Director of Development Services, ([01]6398400, bmaccraith@forasnagaeilge.ie)</w:t>
      </w:r>
    </w:p>
    <w:p w14:paraId="0F6A6F91" w14:textId="2E86D8ED" w:rsidR="00496EE1" w:rsidRPr="00BE0502" w:rsidRDefault="00D13CBD" w:rsidP="00BE0502">
      <w:pPr>
        <w:pStyle w:val="ListParagraph"/>
        <w:numPr>
          <w:ilvl w:val="0"/>
          <w:numId w:val="32"/>
        </w:numPr>
        <w:spacing w:line="360" w:lineRule="auto"/>
        <w:ind w:right="-688"/>
        <w:rPr>
          <w:rFonts w:asciiTheme="minorHAnsi" w:hAnsiTheme="minorHAnsi" w:cstheme="minorHAnsi"/>
          <w:bCs/>
          <w:iCs/>
        </w:rPr>
      </w:pPr>
      <w:r>
        <w:rPr>
          <w:rFonts w:asciiTheme="minorHAnsi" w:hAnsiTheme="minorHAnsi" w:cstheme="minorHAnsi"/>
          <w:lang w:val="en"/>
        </w:rPr>
        <w:t>The Director of Le</w:t>
      </w:r>
      <w:r>
        <w:rPr>
          <w:lang w:val="en"/>
        </w:rPr>
        <w:t>xicography, Publishing and Terminology Services</w:t>
      </w:r>
      <w:r>
        <w:rPr>
          <w:rFonts w:asciiTheme="minorHAnsi" w:hAnsiTheme="minorHAnsi" w:cstheme="minorHAnsi"/>
          <w:lang w:val="en"/>
        </w:rPr>
        <w:t xml:space="preserve"> (074)9560113, enichorrain@forasnagaeilge.ie)</w:t>
      </w:r>
    </w:p>
    <w:p w14:paraId="0146B70A" w14:textId="77777777" w:rsidR="00496EE1" w:rsidRPr="00BE0502" w:rsidRDefault="00496EE1" w:rsidP="00BE0502">
      <w:pPr>
        <w:spacing w:line="360" w:lineRule="auto"/>
        <w:ind w:right="-688"/>
        <w:rPr>
          <w:rFonts w:asciiTheme="minorHAnsi" w:hAnsiTheme="minorHAnsi" w:cstheme="minorHAnsi"/>
          <w:b/>
          <w:i/>
          <w:color w:val="0000FF"/>
        </w:rPr>
      </w:pPr>
    </w:p>
    <w:p w14:paraId="10E8B84D" w14:textId="5BE09CEF" w:rsidR="00A23266" w:rsidRPr="008A0523" w:rsidRDefault="00D13CBD" w:rsidP="00BE0502">
      <w:pPr>
        <w:spacing w:line="360" w:lineRule="auto"/>
        <w:rPr>
          <w:rFonts w:asciiTheme="minorHAnsi" w:hAnsiTheme="minorHAnsi" w:cstheme="minorHAnsi"/>
          <w:iCs/>
        </w:rPr>
      </w:pPr>
      <w:r>
        <w:rPr>
          <w:rFonts w:asciiTheme="minorHAnsi" w:hAnsiTheme="minorHAnsi" w:cstheme="minorHAnsi"/>
          <w:lang w:val="en"/>
        </w:rPr>
        <w:t>If you want to raise the matter in confidence, please say so at the outset so that appropriate arrangements can be made.  Specific responsibility and training in dealing with whistleblowing have been given to these persons.</w:t>
      </w:r>
    </w:p>
    <w:p w14:paraId="4AF32842" w14:textId="52F16499" w:rsidR="00A23266" w:rsidRPr="00BE0502" w:rsidRDefault="00D13CBD" w:rsidP="00BE0502">
      <w:pPr>
        <w:spacing w:line="360" w:lineRule="auto"/>
        <w:rPr>
          <w:rFonts w:asciiTheme="minorHAnsi" w:hAnsiTheme="minorHAnsi" w:cstheme="minorHAnsi"/>
        </w:rPr>
      </w:pPr>
      <w:r>
        <w:rPr>
          <w:rFonts w:asciiTheme="minorHAnsi" w:hAnsiTheme="minorHAnsi" w:cstheme="minorHAnsi"/>
          <w:lang w:val="en"/>
        </w:rPr>
        <w:t xml:space="preserve">For the sake of simplicity and clarity, the Director of Corporate Services above is the person with lead responsibility for dealing with information disclosure in the </w:t>
      </w:r>
      <w:proofErr w:type="spellStart"/>
      <w:r>
        <w:rPr>
          <w:rFonts w:asciiTheme="minorHAnsi" w:hAnsiTheme="minorHAnsi" w:cstheme="minorHAnsi"/>
          <w:lang w:val="en"/>
        </w:rPr>
        <w:t>organisation</w:t>
      </w:r>
      <w:proofErr w:type="spellEnd"/>
      <w:r>
        <w:rPr>
          <w:rFonts w:asciiTheme="minorHAnsi" w:hAnsiTheme="minorHAnsi" w:cstheme="minorHAnsi"/>
          <w:lang w:val="en"/>
        </w:rPr>
        <w:t>.</w:t>
      </w:r>
    </w:p>
    <w:p w14:paraId="5D3F144F" w14:textId="77777777" w:rsidR="005C66CE" w:rsidRPr="00BE0502" w:rsidRDefault="005C66CE" w:rsidP="00BE0502">
      <w:pPr>
        <w:spacing w:line="360" w:lineRule="auto"/>
        <w:rPr>
          <w:rFonts w:asciiTheme="minorHAnsi" w:hAnsiTheme="minorHAnsi" w:cstheme="minorHAnsi"/>
        </w:rPr>
      </w:pPr>
    </w:p>
    <w:p w14:paraId="3F628C46" w14:textId="348ACDB8" w:rsidR="000B2B6D" w:rsidRPr="00BE0502" w:rsidRDefault="00D13CBD" w:rsidP="000C7BB0">
      <w:pPr>
        <w:spacing w:line="360" w:lineRule="auto"/>
        <w:rPr>
          <w:rFonts w:asciiTheme="minorHAnsi" w:hAnsiTheme="minorHAnsi" w:cstheme="minorHAnsi"/>
          <w:b/>
        </w:rPr>
      </w:pPr>
      <w:r>
        <w:rPr>
          <w:rFonts w:asciiTheme="minorHAnsi" w:hAnsiTheme="minorHAnsi" w:cstheme="minorHAnsi"/>
          <w:b/>
          <w:bCs/>
          <w:lang w:val="en"/>
        </w:rPr>
        <w:t>Step three</w:t>
      </w:r>
    </w:p>
    <w:p w14:paraId="61B68111" w14:textId="6DDB58B5" w:rsidR="000B2B6D" w:rsidRPr="00BE0502" w:rsidRDefault="00D13CBD" w:rsidP="00BE0502">
      <w:pPr>
        <w:spacing w:line="360" w:lineRule="auto"/>
        <w:rPr>
          <w:rFonts w:asciiTheme="minorHAnsi" w:hAnsiTheme="minorHAnsi" w:cstheme="minorHAnsi"/>
        </w:rPr>
      </w:pPr>
      <w:r>
        <w:rPr>
          <w:rFonts w:asciiTheme="minorHAnsi" w:hAnsiTheme="minorHAnsi" w:cstheme="minorHAnsi"/>
          <w:lang w:val="en"/>
        </w:rPr>
        <w:t>If these channels have been followed and you believe there is an ongoing risk, or in the case of a party who is not an employee of Foras na Gaeilge and is covered by the 2022 act, or you feel the matter is so serious that you cannot discuss it with any of the above, you can raise your concern directly with:</w:t>
      </w:r>
    </w:p>
    <w:p w14:paraId="2977E19B" w14:textId="0B5FE967" w:rsidR="003B63A7" w:rsidRDefault="00D13CBD" w:rsidP="003B63A7">
      <w:pPr>
        <w:pStyle w:val="ListParagraph"/>
        <w:numPr>
          <w:ilvl w:val="0"/>
          <w:numId w:val="35"/>
        </w:numPr>
        <w:spacing w:line="360" w:lineRule="auto"/>
        <w:rPr>
          <w:rFonts w:asciiTheme="minorHAnsi" w:hAnsiTheme="minorHAnsi" w:cstheme="minorHAnsi"/>
          <w:bCs/>
          <w:iCs/>
        </w:rPr>
      </w:pPr>
      <w:r>
        <w:rPr>
          <w:rFonts w:asciiTheme="minorHAnsi" w:hAnsiTheme="minorHAnsi" w:cstheme="minorHAnsi"/>
          <w:lang w:val="en"/>
        </w:rPr>
        <w:lastRenderedPageBreak/>
        <w:t>The Chief Executive, S</w:t>
      </w:r>
      <w:r w:rsidR="00CD5E86">
        <w:rPr>
          <w:rFonts w:asciiTheme="minorHAnsi" w:hAnsiTheme="minorHAnsi" w:cstheme="minorHAnsi"/>
          <w:lang w:val="en"/>
        </w:rPr>
        <w:t>eán</w:t>
      </w:r>
      <w:r>
        <w:rPr>
          <w:rFonts w:asciiTheme="minorHAnsi" w:hAnsiTheme="minorHAnsi" w:cstheme="minorHAnsi"/>
          <w:lang w:val="en"/>
        </w:rPr>
        <w:t xml:space="preserve"> Ó Coinn, ([01] 6398400 </w:t>
      </w:r>
      <w:hyperlink r:id="rId14" w:history="1">
        <w:r w:rsidR="003B63A7">
          <w:rPr>
            <w:rStyle w:val="Hyperlink"/>
            <w:rFonts w:asciiTheme="minorHAnsi" w:hAnsiTheme="minorHAnsi" w:cstheme="minorHAnsi"/>
            <w:color w:val="auto"/>
            <w:u w:val="none"/>
            <w:lang w:val="en"/>
          </w:rPr>
          <w:t>socoinn@forasnagaeilge.ie</w:t>
        </w:r>
      </w:hyperlink>
      <w:r>
        <w:rPr>
          <w:rStyle w:val="Hyperlink"/>
          <w:rFonts w:asciiTheme="minorHAnsi" w:hAnsiTheme="minorHAnsi" w:cstheme="minorHAnsi"/>
          <w:color w:val="auto"/>
          <w:lang w:val="en"/>
        </w:rPr>
        <w:t xml:space="preserve"> </w:t>
      </w:r>
      <w:r>
        <w:rPr>
          <w:rFonts w:asciiTheme="minorHAnsi" w:hAnsiTheme="minorHAnsi" w:cstheme="minorHAnsi"/>
          <w:lang w:val="en"/>
        </w:rPr>
        <w:t>)</w:t>
      </w:r>
    </w:p>
    <w:p w14:paraId="7DC3BD65" w14:textId="616ABC60" w:rsidR="003B63A7" w:rsidRDefault="00D13CBD" w:rsidP="003B63A7">
      <w:pPr>
        <w:pStyle w:val="ListParagraph"/>
        <w:numPr>
          <w:ilvl w:val="0"/>
          <w:numId w:val="35"/>
        </w:numPr>
        <w:spacing w:line="360" w:lineRule="auto"/>
        <w:rPr>
          <w:rFonts w:asciiTheme="minorHAnsi" w:hAnsiTheme="minorHAnsi" w:cstheme="minorHAnsi"/>
          <w:bCs/>
          <w:iCs/>
        </w:rPr>
      </w:pPr>
      <w:r>
        <w:rPr>
          <w:rFonts w:asciiTheme="minorHAnsi" w:hAnsiTheme="minorHAnsi" w:cstheme="minorHAnsi"/>
          <w:lang w:val="en"/>
        </w:rPr>
        <w:t xml:space="preserve">The Chairperson, Regina Uí </w:t>
      </w:r>
      <w:proofErr w:type="spellStart"/>
      <w:r>
        <w:rPr>
          <w:rFonts w:asciiTheme="minorHAnsi" w:hAnsiTheme="minorHAnsi" w:cstheme="minorHAnsi"/>
          <w:lang w:val="en"/>
        </w:rPr>
        <w:t>Chollatáin</w:t>
      </w:r>
      <w:proofErr w:type="spellEnd"/>
      <w:r>
        <w:rPr>
          <w:rFonts w:asciiTheme="minorHAnsi" w:hAnsiTheme="minorHAnsi" w:cstheme="minorHAnsi"/>
          <w:lang w:val="en"/>
        </w:rPr>
        <w:t xml:space="preserve"> (</w:t>
      </w:r>
      <w:hyperlink r:id="rId15" w:history="1">
        <w:r w:rsidR="003B63A7">
          <w:rPr>
            <w:rStyle w:val="Hyperlink"/>
            <w:rFonts w:asciiTheme="minorHAnsi" w:hAnsiTheme="minorHAnsi" w:cstheme="minorHAnsi"/>
            <w:color w:val="auto"/>
            <w:u w:val="none"/>
            <w:lang w:val="en"/>
          </w:rPr>
          <w:t>comhalta1@forasnagaeilge.ie</w:t>
        </w:r>
      </w:hyperlink>
      <w:r>
        <w:rPr>
          <w:rFonts w:asciiTheme="minorHAnsi" w:hAnsiTheme="minorHAnsi" w:cstheme="minorHAnsi"/>
          <w:lang w:val="en"/>
        </w:rPr>
        <w:t>)</w:t>
      </w:r>
    </w:p>
    <w:p w14:paraId="1842421E" w14:textId="683315C5" w:rsidR="00266191" w:rsidRPr="00280DE4" w:rsidRDefault="00D13CBD" w:rsidP="008D3AA7">
      <w:pPr>
        <w:pStyle w:val="ListParagraph"/>
        <w:numPr>
          <w:ilvl w:val="0"/>
          <w:numId w:val="35"/>
        </w:numPr>
        <w:spacing w:line="360" w:lineRule="auto"/>
        <w:ind w:right="-508"/>
        <w:rPr>
          <w:rFonts w:asciiTheme="minorHAnsi" w:hAnsiTheme="minorHAnsi" w:cstheme="minorHAnsi"/>
          <w:bCs/>
          <w:iCs/>
        </w:rPr>
      </w:pPr>
      <w:r>
        <w:rPr>
          <w:rFonts w:asciiTheme="minorHAnsi" w:hAnsiTheme="minorHAnsi" w:cstheme="minorHAnsi"/>
          <w:lang w:val="en"/>
        </w:rPr>
        <w:t xml:space="preserve">The Chairperson of the Audit Committee, </w:t>
      </w:r>
      <w:r w:rsidR="00750FFD">
        <w:rPr>
          <w:rFonts w:asciiTheme="minorHAnsi" w:hAnsiTheme="minorHAnsi" w:cstheme="minorHAnsi"/>
          <w:lang w:val="en"/>
        </w:rPr>
        <w:t>Liam Rushe</w:t>
      </w:r>
      <w:r>
        <w:rPr>
          <w:rFonts w:asciiTheme="minorHAnsi" w:hAnsiTheme="minorHAnsi" w:cstheme="minorHAnsi"/>
          <w:lang w:val="en"/>
        </w:rPr>
        <w:t xml:space="preserve"> (</w:t>
      </w:r>
      <w:r w:rsidR="00750FFD">
        <w:rPr>
          <w:rFonts w:asciiTheme="minorHAnsi" w:hAnsiTheme="minorHAnsi" w:cstheme="minorHAnsi"/>
          <w:lang w:val="en"/>
        </w:rPr>
        <w:t>comhalta4</w:t>
      </w:r>
      <w:r>
        <w:rPr>
          <w:rFonts w:asciiTheme="minorHAnsi" w:hAnsiTheme="minorHAnsi" w:cstheme="minorHAnsi"/>
          <w:lang w:val="en"/>
        </w:rPr>
        <w:t>@forasnagaeilge.ie)</w:t>
      </w:r>
    </w:p>
    <w:p w14:paraId="40EF2508" w14:textId="77777777" w:rsidR="002F23EE" w:rsidRPr="004A5849" w:rsidRDefault="00D13CBD" w:rsidP="00BE0502">
      <w:pPr>
        <w:tabs>
          <w:tab w:val="left" w:pos="540"/>
        </w:tabs>
        <w:spacing w:before="120" w:line="360" w:lineRule="auto"/>
        <w:rPr>
          <w:rFonts w:asciiTheme="minorHAnsi" w:hAnsiTheme="minorHAnsi" w:cstheme="minorHAnsi"/>
          <w:color w:val="000000"/>
        </w:rPr>
      </w:pPr>
      <w:r>
        <w:rPr>
          <w:rFonts w:asciiTheme="minorHAnsi" w:hAnsiTheme="minorHAnsi" w:cstheme="minorHAnsi"/>
          <w:color w:val="000000"/>
          <w:lang w:val="en"/>
        </w:rPr>
        <w:t xml:space="preserve">See also the section under </w:t>
      </w:r>
      <w:r>
        <w:rPr>
          <w:rFonts w:asciiTheme="minorHAnsi" w:hAnsiTheme="minorHAnsi" w:cstheme="minorHAnsi"/>
          <w:b/>
          <w:bCs/>
          <w:color w:val="000000"/>
          <w:lang w:val="en"/>
        </w:rPr>
        <w:t>External Disclosures</w:t>
      </w:r>
      <w:r>
        <w:rPr>
          <w:rFonts w:asciiTheme="minorHAnsi" w:hAnsiTheme="minorHAnsi" w:cstheme="minorHAnsi"/>
          <w:color w:val="000000"/>
          <w:lang w:val="en"/>
        </w:rPr>
        <w:t xml:space="preserve"> below.</w:t>
      </w:r>
    </w:p>
    <w:p w14:paraId="316C7D39" w14:textId="77777777" w:rsidR="00343D85" w:rsidRPr="00BE0502" w:rsidRDefault="00343D85" w:rsidP="00BE0502">
      <w:pPr>
        <w:spacing w:line="360" w:lineRule="auto"/>
        <w:ind w:left="540" w:hanging="540"/>
        <w:rPr>
          <w:rFonts w:asciiTheme="minorHAnsi" w:hAnsiTheme="minorHAnsi" w:cstheme="minorHAnsi"/>
          <w:b/>
          <w:color w:val="000000"/>
        </w:rPr>
      </w:pPr>
    </w:p>
    <w:p w14:paraId="456D659B" w14:textId="19C34603" w:rsidR="000B2B6D" w:rsidRPr="00BE0502" w:rsidRDefault="00D13CBD" w:rsidP="000C7BB0">
      <w:pPr>
        <w:spacing w:line="360" w:lineRule="auto"/>
        <w:ind w:left="540" w:hanging="540"/>
        <w:rPr>
          <w:rStyle w:val="Strong"/>
          <w:rFonts w:asciiTheme="minorHAnsi" w:hAnsiTheme="minorHAnsi" w:cstheme="minorHAnsi"/>
          <w:bCs w:val="0"/>
          <w:color w:val="000000"/>
        </w:rPr>
      </w:pPr>
      <w:r>
        <w:rPr>
          <w:rFonts w:asciiTheme="minorHAnsi" w:hAnsiTheme="minorHAnsi" w:cstheme="minorHAnsi"/>
          <w:b/>
          <w:bCs/>
          <w:color w:val="000000"/>
          <w:lang w:val="en"/>
        </w:rPr>
        <w:t>How we handle the matter</w:t>
      </w:r>
    </w:p>
    <w:p w14:paraId="10DFB6EA" w14:textId="04972AD6" w:rsidR="000B2B6D" w:rsidRPr="00BE0502" w:rsidRDefault="00D13CBD" w:rsidP="00BE0502">
      <w:pPr>
        <w:spacing w:line="360" w:lineRule="auto"/>
        <w:rPr>
          <w:rFonts w:asciiTheme="minorHAnsi" w:hAnsiTheme="minorHAnsi" w:cstheme="minorHAnsi"/>
        </w:rPr>
      </w:pPr>
      <w:r>
        <w:rPr>
          <w:rFonts w:asciiTheme="minorHAnsi" w:hAnsiTheme="minorHAnsi" w:cstheme="minorHAnsi"/>
          <w:color w:val="000000"/>
          <w:lang w:val="en"/>
        </w:rPr>
        <w:t xml:space="preserve">Once you have told us of your concern, Foras na Gaeilge will look into it to assess initially what action should be taken. </w:t>
      </w:r>
      <w:r>
        <w:rPr>
          <w:rFonts w:asciiTheme="minorHAnsi" w:hAnsiTheme="minorHAnsi" w:cstheme="minorHAnsi"/>
          <w:lang w:val="en"/>
        </w:rPr>
        <w:t>This may involve an informal review, an internal inquiry or a more formal investigation. If it is decided that a formal investigation is necessary the overall responsibility for the investigation will lie with the Chief Executive, Chairperson or designated board member.</w:t>
      </w:r>
      <w:r>
        <w:rPr>
          <w:rFonts w:asciiTheme="minorHAnsi" w:hAnsiTheme="minorHAnsi" w:cstheme="minorHAnsi"/>
          <w:color w:val="000000"/>
          <w:lang w:val="en"/>
        </w:rPr>
        <w:t xml:space="preserve"> Senior officers in the sponsoring departments will be made aware as soon as a formal investigation is taking place. In any event, we will tell you who is dealing with the matter, how you can contact him or her, the timescales of the approach and whether your further assistance may be needed. If you request, we will write to you </w:t>
      </w:r>
      <w:proofErr w:type="spellStart"/>
      <w:r>
        <w:rPr>
          <w:rFonts w:asciiTheme="minorHAnsi" w:hAnsiTheme="minorHAnsi" w:cstheme="minorHAnsi"/>
          <w:color w:val="000000"/>
          <w:lang w:val="en"/>
        </w:rPr>
        <w:t>summarising</w:t>
      </w:r>
      <w:proofErr w:type="spellEnd"/>
      <w:r>
        <w:rPr>
          <w:rFonts w:asciiTheme="minorHAnsi" w:hAnsiTheme="minorHAnsi" w:cstheme="minorHAnsi"/>
          <w:color w:val="000000"/>
          <w:lang w:val="en"/>
        </w:rPr>
        <w:t xml:space="preserve"> your concern and setting out how we propose to handle it.</w:t>
      </w:r>
    </w:p>
    <w:p w14:paraId="7178ED0C" w14:textId="77777777" w:rsidR="000B2B6D" w:rsidRPr="00BE0502" w:rsidRDefault="000B2B6D" w:rsidP="00BE0502">
      <w:pPr>
        <w:spacing w:line="360" w:lineRule="auto"/>
        <w:ind w:left="540" w:hanging="540"/>
        <w:rPr>
          <w:rFonts w:asciiTheme="minorHAnsi" w:hAnsiTheme="minorHAnsi" w:cstheme="minorHAnsi"/>
          <w:b/>
          <w:color w:val="000000"/>
        </w:rPr>
      </w:pPr>
    </w:p>
    <w:p w14:paraId="472ACE7C" w14:textId="3919FB1B" w:rsidR="000B2B6D" w:rsidRPr="00BE0502" w:rsidRDefault="00D13CBD" w:rsidP="00BE0502">
      <w:pPr>
        <w:spacing w:line="360" w:lineRule="auto"/>
        <w:rPr>
          <w:rFonts w:asciiTheme="minorHAnsi" w:hAnsiTheme="minorHAnsi" w:cstheme="minorHAnsi"/>
          <w:b/>
        </w:rPr>
      </w:pPr>
      <w:r>
        <w:rPr>
          <w:rFonts w:asciiTheme="minorHAnsi" w:hAnsiTheme="minorHAnsi" w:cstheme="minorHAnsi"/>
          <w:color w:val="000000"/>
          <w:lang w:val="en"/>
        </w:rPr>
        <w:t>When you raise the concern you may be asked how you think the matter might best be resolved. If you do have any personal interest in the matter, we do ask that you tell us at the outset. If your concern falls more properly within the grievance procedure we will tell you.</w:t>
      </w:r>
    </w:p>
    <w:p w14:paraId="50403EE4" w14:textId="77777777" w:rsidR="000B2B6D" w:rsidRPr="00BE0502" w:rsidRDefault="000B2B6D" w:rsidP="00BE0502">
      <w:pPr>
        <w:spacing w:line="360" w:lineRule="auto"/>
        <w:ind w:left="540" w:hanging="540"/>
        <w:rPr>
          <w:rFonts w:asciiTheme="minorHAnsi" w:hAnsiTheme="minorHAnsi" w:cstheme="minorHAnsi"/>
          <w:color w:val="000000"/>
        </w:rPr>
      </w:pPr>
    </w:p>
    <w:p w14:paraId="4BB9947B" w14:textId="59AD3493" w:rsidR="000B2B6D" w:rsidRPr="00BE0502" w:rsidRDefault="00D13CBD" w:rsidP="00BE0502">
      <w:pPr>
        <w:spacing w:line="360" w:lineRule="auto"/>
        <w:rPr>
          <w:rFonts w:asciiTheme="minorHAnsi" w:hAnsiTheme="minorHAnsi" w:cstheme="minorHAnsi"/>
          <w:b/>
          <w:color w:val="000000"/>
        </w:rPr>
      </w:pPr>
      <w:r>
        <w:rPr>
          <w:rFonts w:asciiTheme="minorHAnsi" w:hAnsiTheme="minorHAnsi" w:cstheme="minorHAnsi"/>
          <w:color w:val="000000"/>
          <w:lang w:val="en"/>
        </w:rPr>
        <w:t>Foras na Gaeilge will give you as much feedback as we properly can, and if requested, we will confirm it in writing. However, we may not be able to tell you the precise action we take where this would infringe a duty of confidence owed by us to someone else.</w:t>
      </w:r>
    </w:p>
    <w:p w14:paraId="36110AEA" w14:textId="77777777" w:rsidR="00900DA7" w:rsidRPr="00BE0502" w:rsidRDefault="00900DA7" w:rsidP="00BE0502">
      <w:pPr>
        <w:spacing w:line="360" w:lineRule="auto"/>
        <w:rPr>
          <w:rFonts w:asciiTheme="minorHAnsi" w:hAnsiTheme="minorHAnsi" w:cstheme="minorHAnsi"/>
          <w:b/>
          <w:color w:val="000000"/>
        </w:rPr>
      </w:pPr>
    </w:p>
    <w:p w14:paraId="71853185" w14:textId="7993AE62" w:rsidR="000B2B6D" w:rsidRPr="00BE0502" w:rsidRDefault="00D13CBD" w:rsidP="00B3163E">
      <w:pPr>
        <w:spacing w:line="360" w:lineRule="auto"/>
        <w:ind w:left="540" w:hanging="540"/>
        <w:rPr>
          <w:rFonts w:asciiTheme="minorHAnsi" w:hAnsiTheme="minorHAnsi" w:cstheme="minorHAnsi"/>
          <w:b/>
          <w:color w:val="000000"/>
        </w:rPr>
      </w:pPr>
      <w:r>
        <w:rPr>
          <w:rFonts w:asciiTheme="minorHAnsi" w:hAnsiTheme="minorHAnsi" w:cstheme="minorHAnsi"/>
          <w:b/>
          <w:bCs/>
          <w:color w:val="000000"/>
          <w:lang w:val="en"/>
        </w:rPr>
        <w:t>Independent advice</w:t>
      </w:r>
    </w:p>
    <w:p w14:paraId="489D55B3" w14:textId="77777777" w:rsidR="006A616A" w:rsidRDefault="00D13CBD" w:rsidP="00BE0502">
      <w:pPr>
        <w:spacing w:line="360" w:lineRule="auto"/>
        <w:rPr>
          <w:rFonts w:asciiTheme="minorHAnsi" w:hAnsiTheme="minorHAnsi" w:cstheme="minorHAnsi"/>
          <w:lang w:val="en"/>
        </w:rPr>
      </w:pPr>
      <w:r>
        <w:rPr>
          <w:rFonts w:asciiTheme="minorHAnsi" w:hAnsiTheme="minorHAnsi" w:cstheme="minorHAnsi"/>
          <w:color w:val="000000"/>
          <w:lang w:val="en"/>
        </w:rPr>
        <w:t xml:space="preserve">If you are unsure whether or how to raise a concern or you want confidential advice at any stage, you may of course contact your union. </w:t>
      </w:r>
      <w:r>
        <w:rPr>
          <w:rFonts w:asciiTheme="minorHAnsi" w:hAnsiTheme="minorHAnsi" w:cstheme="minorHAnsi"/>
          <w:lang w:val="en"/>
        </w:rPr>
        <w:t xml:space="preserve"> If your query is in connection with</w:t>
      </w:r>
      <w:r w:rsidR="006A616A">
        <w:rPr>
          <w:rFonts w:asciiTheme="minorHAnsi" w:hAnsiTheme="minorHAnsi" w:cstheme="minorHAnsi"/>
          <w:lang w:val="en"/>
        </w:rPr>
        <w:t>:</w:t>
      </w:r>
    </w:p>
    <w:tbl>
      <w:tblPr>
        <w:tblStyle w:val="TableGrid"/>
        <w:tblW w:w="0" w:type="auto"/>
        <w:tblLook w:val="04A0" w:firstRow="1" w:lastRow="0" w:firstColumn="1" w:lastColumn="0" w:noHBand="0" w:noVBand="1"/>
      </w:tblPr>
      <w:tblGrid>
        <w:gridCol w:w="4151"/>
        <w:gridCol w:w="4151"/>
      </w:tblGrid>
      <w:tr w:rsidR="006A616A" w14:paraId="613AD481" w14:textId="77777777" w:rsidTr="006A616A">
        <w:tc>
          <w:tcPr>
            <w:tcW w:w="4151" w:type="dxa"/>
          </w:tcPr>
          <w:p w14:paraId="4672C586" w14:textId="31D8BF9F" w:rsidR="006A616A" w:rsidRDefault="006A616A" w:rsidP="00BE0502">
            <w:pPr>
              <w:spacing w:line="360" w:lineRule="auto"/>
              <w:rPr>
                <w:rFonts w:asciiTheme="minorHAnsi" w:hAnsiTheme="minorHAnsi" w:cstheme="minorHAnsi"/>
                <w:lang w:val="en"/>
              </w:rPr>
            </w:pPr>
            <w:r>
              <w:rPr>
                <w:rFonts w:asciiTheme="minorHAnsi" w:hAnsiTheme="minorHAnsi" w:cstheme="minorHAnsi"/>
                <w:lang w:val="en"/>
              </w:rPr>
              <w:lastRenderedPageBreak/>
              <w:t>Republic of Ireland</w:t>
            </w:r>
          </w:p>
        </w:tc>
        <w:tc>
          <w:tcPr>
            <w:tcW w:w="4151" w:type="dxa"/>
          </w:tcPr>
          <w:p w14:paraId="3C1087E9" w14:textId="40CE5BEF" w:rsidR="006A616A" w:rsidRDefault="006A616A" w:rsidP="00BE0502">
            <w:pPr>
              <w:spacing w:line="360" w:lineRule="auto"/>
              <w:rPr>
                <w:rFonts w:asciiTheme="minorHAnsi" w:hAnsiTheme="minorHAnsi" w:cstheme="minorHAnsi"/>
                <w:lang w:val="en"/>
              </w:rPr>
            </w:pPr>
            <w:r>
              <w:rPr>
                <w:rFonts w:asciiTheme="minorHAnsi" w:hAnsiTheme="minorHAnsi" w:cstheme="minorHAnsi"/>
                <w:lang w:val="en"/>
              </w:rPr>
              <w:t>Northern Ireland</w:t>
            </w:r>
          </w:p>
        </w:tc>
      </w:tr>
      <w:tr w:rsidR="006A616A" w14:paraId="5E99269B" w14:textId="77777777" w:rsidTr="006A616A">
        <w:tc>
          <w:tcPr>
            <w:tcW w:w="4151" w:type="dxa"/>
          </w:tcPr>
          <w:p w14:paraId="28F7310E" w14:textId="289851BC" w:rsidR="006A616A" w:rsidRDefault="006A616A" w:rsidP="00BE0502">
            <w:pPr>
              <w:spacing w:line="360" w:lineRule="auto"/>
              <w:rPr>
                <w:rFonts w:asciiTheme="minorHAnsi" w:hAnsiTheme="minorHAnsi" w:cstheme="minorHAnsi"/>
                <w:lang w:val="en"/>
              </w:rPr>
            </w:pPr>
            <w:r>
              <w:rPr>
                <w:rFonts w:asciiTheme="minorHAnsi" w:hAnsiTheme="minorHAnsi" w:cstheme="minorHAnsi"/>
                <w:lang w:val="en"/>
              </w:rPr>
              <w:t xml:space="preserve">You may also contact the Protected Disclosures Commissioner at </w:t>
            </w:r>
            <w:r w:rsidRPr="00AD31AA">
              <w:rPr>
                <w:rFonts w:asciiTheme="minorHAnsi" w:hAnsiTheme="minorHAnsi" w:cstheme="minorHAnsi"/>
                <w:lang w:val="en"/>
              </w:rPr>
              <w:t>https://www.opdc.ie/en/</w:t>
            </w:r>
          </w:p>
        </w:tc>
        <w:tc>
          <w:tcPr>
            <w:tcW w:w="4151" w:type="dxa"/>
          </w:tcPr>
          <w:p w14:paraId="2E21B7E9" w14:textId="7C015012" w:rsidR="006A616A" w:rsidRDefault="006A616A" w:rsidP="00BE0502">
            <w:pPr>
              <w:spacing w:line="360" w:lineRule="auto"/>
              <w:rPr>
                <w:rFonts w:asciiTheme="minorHAnsi" w:hAnsiTheme="minorHAnsi" w:cstheme="minorHAnsi"/>
                <w:lang w:val="en"/>
              </w:rPr>
            </w:pPr>
            <w:r>
              <w:rPr>
                <w:rFonts w:asciiTheme="minorHAnsi" w:hAnsiTheme="minorHAnsi" w:cstheme="minorHAnsi"/>
                <w:lang w:val="en"/>
              </w:rPr>
              <w:t>There is the independent charity Protect at (020) 3117 2520 or by email.</w:t>
            </w:r>
            <w:r>
              <w:rPr>
                <w:rFonts w:asciiTheme="minorHAnsi" w:hAnsiTheme="minorHAnsi" w:cstheme="minorHAnsi"/>
                <w:color w:val="000000"/>
                <w:lang w:val="en"/>
              </w:rPr>
              <w:t xml:space="preserve"> </w:t>
            </w:r>
            <w:r>
              <w:rPr>
                <w:rFonts w:asciiTheme="minorHAnsi" w:hAnsiTheme="minorHAnsi" w:cstheme="minorHAnsi"/>
                <w:color w:val="000000"/>
                <w:lang w:val="en"/>
              </w:rPr>
              <w:t>Their lawyers can talk you through your options and help you raise a concern about malpractice at work. For more information, you can visit their website at www.pcaw.co.uk.</w:t>
            </w:r>
          </w:p>
        </w:tc>
      </w:tr>
    </w:tbl>
    <w:p w14:paraId="4086C445" w14:textId="550471DB" w:rsidR="006A616A" w:rsidRDefault="006A616A" w:rsidP="00BE0502">
      <w:pPr>
        <w:spacing w:line="360" w:lineRule="auto"/>
        <w:rPr>
          <w:rFonts w:asciiTheme="minorHAnsi" w:hAnsiTheme="minorHAnsi" w:cstheme="minorHAnsi"/>
          <w:lang w:val="en"/>
        </w:rPr>
      </w:pPr>
    </w:p>
    <w:p w14:paraId="1DC9A365" w14:textId="3A0664F1" w:rsidR="000B2B6D" w:rsidRPr="00BE0502" w:rsidRDefault="000B2B6D" w:rsidP="00BE0502">
      <w:pPr>
        <w:spacing w:line="360" w:lineRule="auto"/>
        <w:rPr>
          <w:rFonts w:asciiTheme="minorHAnsi" w:hAnsiTheme="minorHAnsi" w:cstheme="minorHAnsi"/>
        </w:rPr>
      </w:pPr>
    </w:p>
    <w:p w14:paraId="5B8E18B4" w14:textId="77777777" w:rsidR="000B2B6D" w:rsidRPr="00BE0502" w:rsidRDefault="000B2B6D" w:rsidP="00BE0502">
      <w:pPr>
        <w:spacing w:line="360" w:lineRule="auto"/>
        <w:ind w:left="540" w:hanging="540"/>
        <w:rPr>
          <w:rFonts w:asciiTheme="minorHAnsi" w:hAnsiTheme="minorHAnsi" w:cstheme="minorHAnsi"/>
          <w:b/>
          <w:color w:val="000000"/>
        </w:rPr>
      </w:pPr>
    </w:p>
    <w:p w14:paraId="188655CD" w14:textId="5C454633" w:rsidR="000B2B6D" w:rsidRPr="00BE0502" w:rsidRDefault="00D13CBD" w:rsidP="006313F2">
      <w:pPr>
        <w:spacing w:line="360" w:lineRule="auto"/>
        <w:ind w:left="540" w:hanging="540"/>
        <w:rPr>
          <w:rFonts w:asciiTheme="minorHAnsi" w:hAnsiTheme="minorHAnsi" w:cstheme="minorHAnsi"/>
          <w:b/>
          <w:color w:val="000000"/>
        </w:rPr>
      </w:pPr>
      <w:r>
        <w:rPr>
          <w:rFonts w:asciiTheme="minorHAnsi" w:hAnsiTheme="minorHAnsi" w:cstheme="minorHAnsi"/>
          <w:b/>
          <w:bCs/>
          <w:color w:val="000000"/>
          <w:lang w:val="en"/>
        </w:rPr>
        <w:t>External disclosures</w:t>
      </w:r>
    </w:p>
    <w:p w14:paraId="463DCA80" w14:textId="72548D90" w:rsidR="002D1C6A" w:rsidRPr="00BE0502" w:rsidRDefault="00D13CBD" w:rsidP="00662051">
      <w:pPr>
        <w:spacing w:line="360" w:lineRule="auto"/>
        <w:rPr>
          <w:rFonts w:asciiTheme="minorHAnsi" w:hAnsiTheme="minorHAnsi" w:cstheme="minorHAnsi"/>
          <w:color w:val="000000"/>
        </w:rPr>
      </w:pPr>
      <w:r>
        <w:rPr>
          <w:rFonts w:asciiTheme="minorHAnsi" w:hAnsiTheme="minorHAnsi" w:cstheme="minorHAnsi"/>
          <w:lang w:val="en"/>
        </w:rPr>
        <w:t xml:space="preserve">While Foras na Gaeilge hopes that we have given you the reassurance you need to raise your concern internally with us, we </w:t>
      </w:r>
      <w:proofErr w:type="spellStart"/>
      <w:r>
        <w:rPr>
          <w:rFonts w:asciiTheme="minorHAnsi" w:hAnsiTheme="minorHAnsi" w:cstheme="minorHAnsi"/>
          <w:lang w:val="en"/>
        </w:rPr>
        <w:t>recognise</w:t>
      </w:r>
      <w:proofErr w:type="spellEnd"/>
      <w:r>
        <w:rPr>
          <w:rFonts w:asciiTheme="minorHAnsi" w:hAnsiTheme="minorHAnsi" w:cstheme="minorHAnsi"/>
          <w:lang w:val="en"/>
        </w:rPr>
        <w:t xml:space="preserve"> that there may be circumstances where you can properly report a concern to an outside body.</w:t>
      </w:r>
      <w:r>
        <w:rPr>
          <w:rFonts w:asciiTheme="minorHAnsi" w:hAnsiTheme="minorHAnsi" w:cstheme="minorHAnsi"/>
          <w:color w:val="000000"/>
          <w:lang w:val="en"/>
        </w:rPr>
        <w:t xml:space="preserve"> In fact, it is important to us that you do not keep fraud secret and we would prefer you raise a matter with the appropriate regulator – the sponsoring departments, the Comptroller and Auditor General</w:t>
      </w:r>
      <w:r w:rsidR="00093ECA">
        <w:rPr>
          <w:rFonts w:asciiTheme="minorHAnsi" w:hAnsiTheme="minorHAnsi" w:cstheme="minorHAnsi"/>
          <w:color w:val="000000"/>
          <w:lang w:val="en"/>
        </w:rPr>
        <w:t xml:space="preserve"> in the Republic of Ireland</w:t>
      </w:r>
      <w:r>
        <w:rPr>
          <w:rFonts w:asciiTheme="minorHAnsi" w:hAnsiTheme="minorHAnsi" w:cstheme="minorHAnsi"/>
          <w:color w:val="000000"/>
          <w:lang w:val="en"/>
        </w:rPr>
        <w:t xml:space="preserve"> or the Northern Ireland Audit Office for example – than not at all. The Protected Disclosures Commissioner or </w:t>
      </w:r>
      <w:r w:rsidR="00AD31AA">
        <w:rPr>
          <w:rFonts w:asciiTheme="minorHAnsi" w:hAnsiTheme="minorHAnsi" w:cstheme="minorHAnsi"/>
          <w:color w:val="000000"/>
          <w:lang w:val="en"/>
        </w:rPr>
        <w:t>Protect</w:t>
      </w:r>
      <w:r>
        <w:rPr>
          <w:rFonts w:asciiTheme="minorHAnsi" w:hAnsiTheme="minorHAnsi" w:cstheme="minorHAnsi"/>
          <w:color w:val="000000"/>
          <w:lang w:val="en"/>
        </w:rPr>
        <w:t xml:space="preserve"> and/or your trade union will be able to advise you on such a choice and on the circumstances in which you could safely contact an external </w:t>
      </w:r>
      <w:proofErr w:type="spellStart"/>
      <w:r>
        <w:rPr>
          <w:rFonts w:asciiTheme="minorHAnsi" w:hAnsiTheme="minorHAnsi" w:cstheme="minorHAnsi"/>
          <w:color w:val="000000"/>
          <w:lang w:val="en"/>
        </w:rPr>
        <w:t>organisation</w:t>
      </w:r>
      <w:proofErr w:type="spellEnd"/>
      <w:r>
        <w:rPr>
          <w:rFonts w:asciiTheme="minorHAnsi" w:hAnsiTheme="minorHAnsi" w:cstheme="minorHAnsi"/>
          <w:color w:val="000000"/>
          <w:lang w:val="en"/>
        </w:rPr>
        <w:t>. In exceptional circumstances it could arise that an external disclosure is appropriate under the legislation in both jurisdictions and those circumstances are set out in the extracts below:</w:t>
      </w:r>
    </w:p>
    <w:p w14:paraId="4B8E6372" w14:textId="17F2C553" w:rsidR="0072716A" w:rsidRPr="00D13CBD" w:rsidRDefault="0072716A" w:rsidP="00D13CBD">
      <w:pPr>
        <w:spacing w:line="360" w:lineRule="auto"/>
        <w:ind w:left="284"/>
        <w:rPr>
          <w:rFonts w:asciiTheme="minorHAnsi" w:hAnsiTheme="minorHAnsi" w:cstheme="minorHAnsi"/>
        </w:rPr>
      </w:pPr>
      <w:hyperlink r:id="rId16" w:history="1">
        <w:r w:rsidRPr="00D13CBD">
          <w:rPr>
            <w:rStyle w:val="Hyperlink"/>
            <w:rFonts w:asciiTheme="minorHAnsi" w:hAnsiTheme="minorHAnsi" w:cstheme="minorHAnsi"/>
            <w:color w:val="auto"/>
            <w:u w:val="none"/>
            <w:lang w:val="en"/>
          </w:rPr>
          <w:t>http://www.legislation.gov.uk/nisi/1998/1763/article/3/made</w:t>
        </w:r>
      </w:hyperlink>
      <w:r w:rsidR="00D13CBD" w:rsidRPr="00D13CBD">
        <w:rPr>
          <w:rFonts w:asciiTheme="minorHAnsi" w:hAnsiTheme="minorHAnsi" w:cstheme="minorHAnsi"/>
          <w:lang w:val="en"/>
        </w:rPr>
        <w:t xml:space="preserve"> </w:t>
      </w:r>
    </w:p>
    <w:p w14:paraId="348186DF" w14:textId="238AABBD" w:rsidR="005C66CE" w:rsidRPr="00D13CBD" w:rsidRDefault="005C66CE" w:rsidP="00D13CBD">
      <w:pPr>
        <w:spacing w:line="360" w:lineRule="auto"/>
        <w:ind w:left="284"/>
        <w:rPr>
          <w:rFonts w:asciiTheme="minorHAnsi" w:hAnsiTheme="minorHAnsi" w:cstheme="minorHAnsi"/>
        </w:rPr>
      </w:pPr>
      <w:hyperlink r:id="rId17" w:anchor="part2" w:history="1">
        <w:r w:rsidRPr="00D13CBD">
          <w:rPr>
            <w:rStyle w:val="Hyperlink"/>
            <w:rFonts w:asciiTheme="minorHAnsi" w:hAnsiTheme="minorHAnsi" w:cstheme="minorHAnsi"/>
            <w:color w:val="auto"/>
            <w:u w:val="none"/>
            <w:lang w:val="en"/>
          </w:rPr>
          <w:t>http://www.irishstatutebook.ie/2014/en/act/pub/0014/sec0005.html#part2</w:t>
        </w:r>
      </w:hyperlink>
    </w:p>
    <w:p w14:paraId="170F9A1E" w14:textId="19EB261D" w:rsidR="005C66CE" w:rsidRPr="00D13CBD" w:rsidRDefault="005C66CE" w:rsidP="00D13CBD">
      <w:pPr>
        <w:ind w:left="284"/>
        <w:rPr>
          <w:rFonts w:asciiTheme="minorHAnsi" w:hAnsiTheme="minorHAnsi" w:cstheme="minorHAnsi"/>
        </w:rPr>
      </w:pPr>
      <w:hyperlink r:id="rId18" w:history="1">
        <w:r w:rsidRPr="00D13CBD">
          <w:rPr>
            <w:rStyle w:val="Hyperlink"/>
            <w:rFonts w:asciiTheme="minorHAnsi" w:hAnsiTheme="minorHAnsi" w:cstheme="minorHAnsi"/>
            <w:color w:val="auto"/>
            <w:u w:val="none"/>
            <w:lang w:val="en"/>
          </w:rPr>
          <w:t>https://www.irishstatutebook.ie/eli/2022/act/27/enacted/en/index.html#</w:t>
        </w:r>
      </w:hyperlink>
    </w:p>
    <w:p w14:paraId="35C3383E" w14:textId="77777777" w:rsidR="002D1C6A" w:rsidRPr="00BE0502" w:rsidRDefault="002D1C6A" w:rsidP="00BE0502">
      <w:pPr>
        <w:spacing w:line="360" w:lineRule="auto"/>
        <w:rPr>
          <w:rFonts w:asciiTheme="minorHAnsi" w:hAnsiTheme="minorHAnsi" w:cstheme="minorHAnsi"/>
          <w:color w:val="000000"/>
        </w:rPr>
      </w:pPr>
    </w:p>
    <w:p w14:paraId="28360D93" w14:textId="77777777" w:rsidR="00662051" w:rsidRDefault="00D13CBD">
      <w:pPr>
        <w:rPr>
          <w:rFonts w:asciiTheme="minorHAnsi" w:hAnsiTheme="minorHAnsi" w:cstheme="minorHAnsi"/>
          <w:b/>
          <w:color w:val="000000"/>
        </w:rPr>
      </w:pPr>
      <w:r>
        <w:rPr>
          <w:rFonts w:asciiTheme="minorHAnsi" w:hAnsiTheme="minorHAnsi" w:cstheme="minorHAnsi"/>
          <w:b/>
          <w:bCs/>
          <w:color w:val="000000"/>
          <w:lang w:val="en"/>
        </w:rPr>
        <w:br w:type="page"/>
      </w:r>
    </w:p>
    <w:p w14:paraId="1D5174A6" w14:textId="5B92C255" w:rsidR="000B2B6D" w:rsidRPr="00BE0502" w:rsidRDefault="00D13CBD" w:rsidP="00BE0502">
      <w:pPr>
        <w:spacing w:line="360" w:lineRule="auto"/>
        <w:ind w:left="540" w:hanging="540"/>
        <w:rPr>
          <w:rFonts w:asciiTheme="minorHAnsi" w:hAnsiTheme="minorHAnsi" w:cstheme="minorHAnsi"/>
          <w:b/>
          <w:color w:val="000000"/>
        </w:rPr>
      </w:pPr>
      <w:r>
        <w:rPr>
          <w:rFonts w:asciiTheme="minorHAnsi" w:hAnsiTheme="minorHAnsi" w:cstheme="minorHAnsi"/>
          <w:b/>
          <w:bCs/>
          <w:color w:val="000000"/>
          <w:lang w:val="en"/>
        </w:rPr>
        <w:lastRenderedPageBreak/>
        <w:t>Conclusion</w:t>
      </w:r>
    </w:p>
    <w:p w14:paraId="58F4BAC7" w14:textId="77777777" w:rsidR="000B2B6D" w:rsidRPr="00BE0502" w:rsidRDefault="000B2B6D" w:rsidP="00BE0502">
      <w:pPr>
        <w:spacing w:line="360" w:lineRule="auto"/>
        <w:ind w:left="540" w:hanging="540"/>
        <w:rPr>
          <w:rFonts w:asciiTheme="minorHAnsi" w:hAnsiTheme="minorHAnsi" w:cstheme="minorHAnsi"/>
          <w:b/>
          <w:color w:val="000000"/>
        </w:rPr>
      </w:pPr>
    </w:p>
    <w:p w14:paraId="3FAE4028" w14:textId="3273A2F3" w:rsidR="000B2B6D" w:rsidRPr="00BE0502" w:rsidRDefault="00D13CBD" w:rsidP="00BE0502">
      <w:pPr>
        <w:spacing w:line="360" w:lineRule="auto"/>
        <w:rPr>
          <w:rFonts w:asciiTheme="minorHAnsi" w:hAnsiTheme="minorHAnsi" w:cstheme="minorHAnsi"/>
        </w:rPr>
      </w:pPr>
      <w:r>
        <w:rPr>
          <w:rFonts w:asciiTheme="minorHAnsi" w:hAnsiTheme="minorHAnsi" w:cstheme="minorHAnsi"/>
          <w:lang w:val="en"/>
        </w:rPr>
        <w:t>Although Foras na Gaeilge cannot guarantee that we will respond to every subject in the way you may wish, we will expect to handle the subject fairly and appropriately. By using these whistleblowing arrangements you will help us to achieve this.</w:t>
      </w:r>
    </w:p>
    <w:p w14:paraId="1AE00C89" w14:textId="6D21DFB4" w:rsidR="000B2B6D" w:rsidRPr="00BE0502" w:rsidRDefault="000B2B6D" w:rsidP="00BE0502">
      <w:pPr>
        <w:spacing w:line="360" w:lineRule="auto"/>
        <w:rPr>
          <w:rFonts w:asciiTheme="minorHAnsi" w:hAnsiTheme="minorHAnsi" w:cstheme="minorHAnsi"/>
          <w:b/>
          <w:color w:val="000000"/>
        </w:rPr>
      </w:pPr>
    </w:p>
    <w:p w14:paraId="622CC663" w14:textId="78A05B40" w:rsidR="00D13CBD" w:rsidRDefault="00D13CBD" w:rsidP="00BE0502">
      <w:pPr>
        <w:tabs>
          <w:tab w:val="num" w:pos="540"/>
        </w:tabs>
        <w:spacing w:line="360" w:lineRule="auto"/>
        <w:rPr>
          <w:rFonts w:asciiTheme="minorHAnsi" w:hAnsiTheme="minorHAnsi" w:cstheme="minorHAnsi"/>
          <w:color w:val="000000"/>
          <w:lang w:val="en"/>
        </w:rPr>
      </w:pPr>
      <w:r>
        <w:rPr>
          <w:rFonts w:asciiTheme="minorHAnsi" w:hAnsiTheme="minorHAnsi" w:cstheme="minorHAnsi"/>
          <w:color w:val="000000"/>
          <w:lang w:val="en"/>
        </w:rPr>
        <w:t xml:space="preserve">Please note that this document has been developed to meet best practice and comply with the best practice in both jurisdictions in which Foras na Gaeilge operates and that it adheres to the relevant legislation, north and south, respectively the Public Interest Disclosure (NI) Order 1998 in </w:t>
      </w:r>
      <w:r w:rsidR="00093ECA">
        <w:rPr>
          <w:rFonts w:asciiTheme="minorHAnsi" w:hAnsiTheme="minorHAnsi" w:cstheme="minorHAnsi"/>
          <w:color w:val="000000"/>
          <w:lang w:val="en"/>
        </w:rPr>
        <w:t>Northern Ireland</w:t>
      </w:r>
      <w:r>
        <w:rPr>
          <w:rFonts w:asciiTheme="minorHAnsi" w:hAnsiTheme="minorHAnsi" w:cstheme="minorHAnsi"/>
          <w:color w:val="000000"/>
          <w:lang w:val="en"/>
        </w:rPr>
        <w:t xml:space="preserve">, which provides employment protection for whistleblowing and, in the </w:t>
      </w:r>
      <w:r w:rsidR="00093ECA">
        <w:rPr>
          <w:rFonts w:asciiTheme="minorHAnsi" w:hAnsiTheme="minorHAnsi" w:cstheme="minorHAnsi"/>
          <w:color w:val="000000"/>
          <w:lang w:val="en"/>
        </w:rPr>
        <w:t>Republic of Ireland</w:t>
      </w:r>
      <w:r>
        <w:rPr>
          <w:rFonts w:asciiTheme="minorHAnsi" w:hAnsiTheme="minorHAnsi" w:cstheme="minorHAnsi"/>
          <w:color w:val="000000"/>
          <w:lang w:val="en"/>
        </w:rPr>
        <w:t xml:space="preserve">, the Protected Disclosures Act 2014 and 2022, and Section 5 of the Standards in Public Office Act, 2001, which provides a similar protection. For further information on the law, see: </w:t>
      </w:r>
    </w:p>
    <w:p w14:paraId="277A3A67" w14:textId="68CA4860" w:rsidR="00093ECA" w:rsidRDefault="00093ECA" w:rsidP="00BE0502">
      <w:pPr>
        <w:tabs>
          <w:tab w:val="num" w:pos="540"/>
        </w:tabs>
        <w:spacing w:line="360" w:lineRule="auto"/>
        <w:rPr>
          <w:rFonts w:asciiTheme="minorHAnsi" w:hAnsiTheme="minorHAnsi" w:cstheme="minorHAnsi"/>
          <w:color w:val="000000"/>
          <w:lang w:val="en"/>
        </w:rPr>
      </w:pPr>
      <w:r>
        <w:rPr>
          <w:rFonts w:asciiTheme="minorHAnsi" w:hAnsiTheme="minorHAnsi" w:cstheme="minorHAnsi"/>
          <w:color w:val="000000"/>
          <w:lang w:val="en"/>
        </w:rPr>
        <w:t>Republic of Ireland</w:t>
      </w:r>
    </w:p>
    <w:p w14:paraId="4CC99B90" w14:textId="4AAE23A5" w:rsidR="008C2245" w:rsidRPr="00D13CBD" w:rsidRDefault="00D13CBD" w:rsidP="00D13CBD">
      <w:pPr>
        <w:tabs>
          <w:tab w:val="num" w:pos="540"/>
        </w:tabs>
        <w:spacing w:line="360" w:lineRule="auto"/>
        <w:ind w:left="540"/>
        <w:rPr>
          <w:rFonts w:asciiTheme="minorHAnsi" w:hAnsiTheme="minorHAnsi" w:cstheme="minorHAnsi"/>
          <w:iCs/>
        </w:rPr>
      </w:pPr>
      <w:hyperlink r:id="rId19" w:history="1">
        <w:r w:rsidRPr="00D13CBD">
          <w:rPr>
            <w:rStyle w:val="Hyperlink"/>
            <w:rFonts w:asciiTheme="minorHAnsi" w:hAnsiTheme="minorHAnsi" w:cstheme="minorHAnsi"/>
            <w:color w:val="auto"/>
            <w:u w:val="none"/>
            <w:lang w:val="en"/>
          </w:rPr>
          <w:t>http://www.irishstatutebook.ie/2014/en/act/pub/0014/</w:t>
        </w:r>
      </w:hyperlink>
      <w:r w:rsidRPr="00D13CBD">
        <w:rPr>
          <w:rFonts w:asciiTheme="minorHAnsi" w:hAnsiTheme="minorHAnsi" w:cstheme="minorHAnsi"/>
          <w:lang w:val="en"/>
        </w:rPr>
        <w:t xml:space="preserve"> </w:t>
      </w:r>
      <w:hyperlink r:id="rId20" w:history="1">
        <w:r w:rsidR="008C2245" w:rsidRPr="00D13CBD">
          <w:rPr>
            <w:rStyle w:val="Hyperlink"/>
            <w:rFonts w:asciiTheme="minorHAnsi" w:hAnsiTheme="minorHAnsi" w:cstheme="minorHAnsi"/>
            <w:color w:val="auto"/>
            <w:u w:val="none"/>
            <w:lang w:val="en"/>
          </w:rPr>
          <w:t>https://www.irishstatutebook.ie/eli/2022/act/27/enacted/en/index.html#</w:t>
        </w:r>
      </w:hyperlink>
    </w:p>
    <w:p w14:paraId="4611E0FD" w14:textId="159A411E" w:rsidR="002D1C6A" w:rsidRPr="00BE0502" w:rsidRDefault="00D13CBD" w:rsidP="00BE0502">
      <w:pPr>
        <w:tabs>
          <w:tab w:val="num" w:pos="540"/>
        </w:tabs>
        <w:spacing w:line="360" w:lineRule="auto"/>
        <w:rPr>
          <w:rFonts w:asciiTheme="minorHAnsi" w:hAnsiTheme="minorHAnsi" w:cstheme="minorHAnsi"/>
          <w:i/>
          <w:color w:val="000000"/>
        </w:rPr>
      </w:pPr>
      <w:r w:rsidRPr="00D13CBD">
        <w:rPr>
          <w:rFonts w:asciiTheme="minorHAnsi" w:hAnsiTheme="minorHAnsi" w:cstheme="minorHAnsi"/>
          <w:lang w:val="en"/>
        </w:rPr>
        <w:t xml:space="preserve"> </w:t>
      </w:r>
      <w:r w:rsidRPr="00D13CBD">
        <w:rPr>
          <w:rFonts w:asciiTheme="minorHAnsi" w:hAnsiTheme="minorHAnsi" w:cstheme="minorHAnsi"/>
          <w:lang w:val="en"/>
        </w:rPr>
        <w:tab/>
      </w:r>
      <w:hyperlink r:id="rId21" w:history="1">
        <w:r w:rsidRPr="00D13CBD">
          <w:rPr>
            <w:rStyle w:val="Hyperlink"/>
            <w:rFonts w:asciiTheme="minorHAnsi" w:hAnsiTheme="minorHAnsi" w:cstheme="minorHAnsi"/>
            <w:color w:val="auto"/>
            <w:u w:val="none"/>
            <w:lang w:val="en"/>
          </w:rPr>
          <w:t>http://www.irishstatutebook.ie/2001/en/act/pub/0031/index.htm</w:t>
        </w:r>
      </w:hyperlink>
      <w:r w:rsidRPr="00D13CBD">
        <w:rPr>
          <w:rFonts w:asciiTheme="minorHAnsi" w:hAnsiTheme="minorHAnsi" w:cstheme="minorHAnsi"/>
          <w:i/>
          <w:iCs/>
          <w:lang w:val="en"/>
        </w:rPr>
        <w:t xml:space="preserve"> </w:t>
      </w:r>
    </w:p>
    <w:p w14:paraId="663D0167" w14:textId="435243CA" w:rsidR="00093ECA" w:rsidRDefault="00093ECA" w:rsidP="00BE0502">
      <w:pPr>
        <w:tabs>
          <w:tab w:val="num" w:pos="540"/>
        </w:tabs>
        <w:spacing w:line="360" w:lineRule="auto"/>
        <w:rPr>
          <w:rFonts w:asciiTheme="minorHAnsi" w:hAnsiTheme="minorHAnsi" w:cstheme="minorHAnsi"/>
          <w:color w:val="000000"/>
          <w:lang w:val="en"/>
        </w:rPr>
      </w:pPr>
      <w:r>
        <w:rPr>
          <w:rFonts w:asciiTheme="minorHAnsi" w:hAnsiTheme="minorHAnsi" w:cstheme="minorHAnsi"/>
          <w:color w:val="000000"/>
          <w:lang w:val="en"/>
        </w:rPr>
        <w:t>Northern Ireland</w:t>
      </w:r>
    </w:p>
    <w:p w14:paraId="690DF606" w14:textId="2700286C" w:rsidR="00093ECA" w:rsidRDefault="00093ECA" w:rsidP="00BE0502">
      <w:pPr>
        <w:tabs>
          <w:tab w:val="num" w:pos="540"/>
        </w:tabs>
        <w:spacing w:line="360" w:lineRule="auto"/>
        <w:rPr>
          <w:rFonts w:asciiTheme="minorHAnsi" w:hAnsiTheme="minorHAnsi" w:cstheme="minorHAnsi"/>
          <w:color w:val="000000"/>
          <w:lang w:val="en"/>
        </w:rPr>
      </w:pPr>
      <w:hyperlink r:id="rId22" w:history="1">
        <w:r w:rsidRPr="00D13CBD">
          <w:rPr>
            <w:rStyle w:val="Hyperlink"/>
            <w:rFonts w:asciiTheme="minorHAnsi" w:hAnsiTheme="minorHAnsi" w:cstheme="minorHAnsi"/>
            <w:color w:val="auto"/>
            <w:u w:val="none"/>
            <w:lang w:val="en"/>
          </w:rPr>
          <w:t>http://www.opsi.gov.uk/si/si1998/19981763.htm</w:t>
        </w:r>
      </w:hyperlink>
    </w:p>
    <w:p w14:paraId="2045E996" w14:textId="77777777" w:rsidR="00093ECA" w:rsidRDefault="00093ECA" w:rsidP="00BE0502">
      <w:pPr>
        <w:tabs>
          <w:tab w:val="num" w:pos="540"/>
        </w:tabs>
        <w:spacing w:line="360" w:lineRule="auto"/>
        <w:rPr>
          <w:rFonts w:asciiTheme="minorHAnsi" w:hAnsiTheme="minorHAnsi" w:cstheme="minorHAnsi"/>
          <w:color w:val="000000"/>
          <w:lang w:val="en"/>
        </w:rPr>
      </w:pPr>
    </w:p>
    <w:p w14:paraId="5D87BC51" w14:textId="0AD71431" w:rsidR="000B2B6D" w:rsidRPr="00BE0502" w:rsidRDefault="00D13CBD" w:rsidP="00BE0502">
      <w:pPr>
        <w:tabs>
          <w:tab w:val="num" w:pos="540"/>
        </w:tabs>
        <w:spacing w:line="360" w:lineRule="auto"/>
        <w:rPr>
          <w:rFonts w:asciiTheme="minorHAnsi" w:hAnsiTheme="minorHAnsi" w:cstheme="minorHAnsi"/>
          <w:b/>
          <w:color w:val="000000"/>
        </w:rPr>
      </w:pPr>
      <w:r>
        <w:rPr>
          <w:rFonts w:asciiTheme="minorHAnsi" w:hAnsiTheme="minorHAnsi" w:cstheme="minorHAnsi"/>
          <w:color w:val="000000"/>
          <w:lang w:val="en"/>
        </w:rPr>
        <w:t>This policy will be reviewed annually.</w:t>
      </w:r>
      <w:r>
        <w:rPr>
          <w:rFonts w:asciiTheme="minorHAnsi" w:hAnsiTheme="minorHAnsi" w:cstheme="minorHAnsi"/>
          <w:b/>
          <w:bCs/>
          <w:color w:val="000000"/>
          <w:lang w:val="en"/>
        </w:rPr>
        <w:t xml:space="preserve"> The next review will take place in</w:t>
      </w:r>
      <w:r w:rsidR="00750FFD">
        <w:rPr>
          <w:rFonts w:asciiTheme="minorHAnsi" w:hAnsiTheme="minorHAnsi" w:cstheme="minorHAnsi"/>
          <w:b/>
          <w:bCs/>
          <w:color w:val="000000"/>
          <w:lang w:val="en"/>
        </w:rPr>
        <w:t xml:space="preserve"> </w:t>
      </w:r>
      <w:r w:rsidR="00102703">
        <w:rPr>
          <w:rFonts w:asciiTheme="minorHAnsi" w:hAnsiTheme="minorHAnsi" w:cstheme="minorHAnsi"/>
          <w:b/>
          <w:bCs/>
          <w:color w:val="000000"/>
          <w:lang w:val="en"/>
        </w:rPr>
        <w:t>Q</w:t>
      </w:r>
      <w:r w:rsidR="00136ABF">
        <w:rPr>
          <w:rFonts w:asciiTheme="minorHAnsi" w:hAnsiTheme="minorHAnsi" w:cstheme="minorHAnsi"/>
          <w:b/>
          <w:bCs/>
          <w:color w:val="000000"/>
          <w:lang w:val="en"/>
        </w:rPr>
        <w:t>1</w:t>
      </w:r>
      <w:r w:rsidR="00102703">
        <w:rPr>
          <w:rFonts w:asciiTheme="minorHAnsi" w:hAnsiTheme="minorHAnsi" w:cstheme="minorHAnsi"/>
          <w:b/>
          <w:bCs/>
          <w:color w:val="000000"/>
          <w:lang w:val="en"/>
        </w:rPr>
        <w:t xml:space="preserve"> 202</w:t>
      </w:r>
      <w:r w:rsidR="00136ABF">
        <w:rPr>
          <w:rFonts w:asciiTheme="minorHAnsi" w:hAnsiTheme="minorHAnsi" w:cstheme="minorHAnsi"/>
          <w:b/>
          <w:bCs/>
          <w:color w:val="000000"/>
          <w:lang w:val="en"/>
        </w:rPr>
        <w:t>6</w:t>
      </w:r>
      <w:r>
        <w:rPr>
          <w:rFonts w:asciiTheme="minorHAnsi" w:hAnsiTheme="minorHAnsi" w:cstheme="minorHAnsi"/>
          <w:b/>
          <w:bCs/>
          <w:color w:val="000000"/>
          <w:lang w:val="en"/>
        </w:rPr>
        <w:t>.</w:t>
      </w:r>
    </w:p>
    <w:p w14:paraId="3B504751" w14:textId="77777777" w:rsidR="00A21B22" w:rsidRPr="00BE0502" w:rsidRDefault="00A21B22" w:rsidP="00BE0502">
      <w:pPr>
        <w:tabs>
          <w:tab w:val="num" w:pos="540"/>
        </w:tabs>
        <w:spacing w:line="360" w:lineRule="auto"/>
        <w:rPr>
          <w:rFonts w:asciiTheme="minorHAnsi" w:hAnsiTheme="minorHAnsi" w:cstheme="minorHAnsi"/>
          <w:b/>
          <w:color w:val="000000"/>
        </w:rPr>
      </w:pPr>
    </w:p>
    <w:p w14:paraId="11CCCABE" w14:textId="122B2A2E" w:rsidR="00A21B22" w:rsidRPr="00BE0502" w:rsidRDefault="00D13CBD" w:rsidP="00BE0502">
      <w:pPr>
        <w:tabs>
          <w:tab w:val="num" w:pos="540"/>
        </w:tabs>
        <w:spacing w:line="360" w:lineRule="auto"/>
        <w:rPr>
          <w:rFonts w:asciiTheme="minorHAnsi" w:hAnsiTheme="minorHAnsi" w:cstheme="minorHAnsi"/>
          <w:b/>
          <w:color w:val="000000"/>
        </w:rPr>
      </w:pPr>
      <w:r>
        <w:rPr>
          <w:rFonts w:asciiTheme="minorHAnsi" w:hAnsiTheme="minorHAnsi" w:cstheme="minorHAnsi"/>
          <w:b/>
          <w:bCs/>
          <w:color w:val="000000"/>
          <w:lang w:val="en"/>
        </w:rPr>
        <w:t xml:space="preserve">This version was approved on </w:t>
      </w:r>
      <w:r w:rsidR="00AE6510">
        <w:rPr>
          <w:rFonts w:asciiTheme="minorHAnsi" w:hAnsiTheme="minorHAnsi" w:cstheme="minorHAnsi"/>
          <w:b/>
          <w:bCs/>
          <w:color w:val="000000"/>
          <w:lang w:val="en"/>
        </w:rPr>
        <w:t>12</w:t>
      </w:r>
      <w:r>
        <w:rPr>
          <w:rFonts w:asciiTheme="minorHAnsi" w:hAnsiTheme="minorHAnsi" w:cstheme="minorHAnsi"/>
          <w:b/>
          <w:bCs/>
          <w:color w:val="000000"/>
          <w:lang w:val="en"/>
        </w:rPr>
        <w:t xml:space="preserve"> </w:t>
      </w:r>
      <w:r w:rsidR="00AE6510">
        <w:rPr>
          <w:rFonts w:asciiTheme="minorHAnsi" w:hAnsiTheme="minorHAnsi" w:cstheme="minorHAnsi"/>
          <w:b/>
          <w:bCs/>
          <w:color w:val="000000"/>
          <w:lang w:val="en"/>
        </w:rPr>
        <w:t>May</w:t>
      </w:r>
      <w:r>
        <w:rPr>
          <w:rFonts w:asciiTheme="minorHAnsi" w:hAnsiTheme="minorHAnsi" w:cstheme="minorHAnsi"/>
          <w:b/>
          <w:bCs/>
          <w:color w:val="000000"/>
          <w:lang w:val="en"/>
        </w:rPr>
        <w:t xml:space="preserve"> 202</w:t>
      </w:r>
      <w:r w:rsidR="00136ABF">
        <w:rPr>
          <w:rFonts w:asciiTheme="minorHAnsi" w:hAnsiTheme="minorHAnsi" w:cstheme="minorHAnsi"/>
          <w:b/>
          <w:bCs/>
          <w:color w:val="000000"/>
          <w:lang w:val="en"/>
        </w:rPr>
        <w:t>5</w:t>
      </w:r>
      <w:r>
        <w:rPr>
          <w:rFonts w:asciiTheme="minorHAnsi" w:hAnsiTheme="minorHAnsi" w:cstheme="minorHAnsi"/>
          <w:b/>
          <w:bCs/>
          <w:color w:val="000000"/>
          <w:lang w:val="en"/>
        </w:rPr>
        <w:t>.</w:t>
      </w:r>
    </w:p>
    <w:sectPr w:rsidR="00A21B22" w:rsidRPr="00BE0502">
      <w:headerReference w:type="even" r:id="rId23"/>
      <w:headerReference w:type="default" r:id="rId24"/>
      <w:footerReference w:type="even" r:id="rId25"/>
      <w:footerReference w:type="default" r:id="rId26"/>
      <w:headerReference w:type="first" r:id="rId27"/>
      <w:footerReference w:type="first" r:id="rId28"/>
      <w:pgSz w:w="11906" w:h="16838"/>
      <w:pgMar w:top="964" w:right="1797" w:bottom="964" w:left="179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6C67E" w14:textId="77777777" w:rsidR="002D5619" w:rsidRDefault="002D5619">
      <w:r>
        <w:separator/>
      </w:r>
    </w:p>
  </w:endnote>
  <w:endnote w:type="continuationSeparator" w:id="0">
    <w:p w14:paraId="3F878F26" w14:textId="77777777" w:rsidR="002D5619" w:rsidRDefault="002D5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3CFB2" w14:textId="77777777" w:rsidR="0055360F" w:rsidRDefault="005536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5C455" w14:textId="77777777" w:rsidR="0055360F" w:rsidRDefault="00D13CBD">
    <w:pPr>
      <w:pStyle w:val="Footer"/>
      <w:jc w:val="center"/>
      <w:rPr>
        <w:rFonts w:ascii="Arial" w:hAnsi="Arial"/>
        <w:sz w:val="22"/>
      </w:rPr>
    </w:pPr>
    <w:r>
      <w:rPr>
        <w:rStyle w:val="PageNumber"/>
        <w:rFonts w:ascii="Arial" w:hAnsi="Arial"/>
        <w:lang w:val="en"/>
      </w:rPr>
      <w:fldChar w:fldCharType="begin"/>
    </w:r>
    <w:r>
      <w:rPr>
        <w:rStyle w:val="PageNumber"/>
        <w:rFonts w:ascii="Arial" w:hAnsi="Arial"/>
        <w:lang w:val="en"/>
      </w:rPr>
      <w:instrText xml:space="preserve"> PAGE </w:instrText>
    </w:r>
    <w:r>
      <w:rPr>
        <w:rStyle w:val="PageNumber"/>
        <w:rFonts w:ascii="Arial" w:hAnsi="Arial"/>
        <w:lang w:val="en"/>
      </w:rPr>
      <w:fldChar w:fldCharType="separate"/>
    </w:r>
    <w:r>
      <w:rPr>
        <w:rStyle w:val="PageNumber"/>
        <w:rFonts w:ascii="Arial" w:hAnsi="Arial"/>
        <w:noProof/>
        <w:lang w:val="en"/>
      </w:rPr>
      <w:t>2</w:t>
    </w:r>
    <w:r>
      <w:rPr>
        <w:rStyle w:val="PageNumber"/>
        <w:rFonts w:ascii="Arial" w:hAnsi="Arial"/>
        <w:lang w:val="en"/>
      </w:rPr>
      <w:fldChar w:fldCharType="end"/>
    </w:r>
    <w:r>
      <w:rPr>
        <w:rStyle w:val="PageNumber"/>
        <w:rFonts w:ascii="Arial" w:hAnsi="Arial"/>
        <w:lang w:val="en"/>
      </w:rPr>
      <w:t>.</w:t>
    </w:r>
  </w:p>
  <w:p w14:paraId="2CC9C45A" w14:textId="77777777" w:rsidR="0055360F" w:rsidRDefault="005536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B548E" w14:textId="77777777" w:rsidR="0055360F" w:rsidRDefault="005536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42D76" w14:textId="77777777" w:rsidR="002D5619" w:rsidRDefault="002D5619">
      <w:r>
        <w:separator/>
      </w:r>
    </w:p>
  </w:footnote>
  <w:footnote w:type="continuationSeparator" w:id="0">
    <w:p w14:paraId="45F55D9D" w14:textId="77777777" w:rsidR="002D5619" w:rsidRDefault="002D5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E3D30" w14:textId="77777777" w:rsidR="0055360F" w:rsidRDefault="005536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A4AFB" w14:textId="77777777" w:rsidR="0055360F" w:rsidRDefault="005536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566A3" w14:textId="77777777" w:rsidR="0055360F" w:rsidRDefault="005536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FC6BB0C"/>
    <w:lvl w:ilvl="0">
      <w:start w:val="1"/>
      <w:numFmt w:val="decimal"/>
      <w:lvlText w:val="%1."/>
      <w:lvlJc w:val="left"/>
      <w:pPr>
        <w:tabs>
          <w:tab w:val="num" w:pos="360"/>
        </w:tabs>
        <w:ind w:left="360" w:hanging="360"/>
      </w:pPr>
      <w:rPr>
        <w:rFonts w:cs="Times New Roman"/>
      </w:rPr>
    </w:lvl>
  </w:abstractNum>
  <w:abstractNum w:abstractNumId="1" w15:restartNumberingAfterBreak="0">
    <w:nsid w:val="08752D7E"/>
    <w:multiLevelType w:val="hybridMultilevel"/>
    <w:tmpl w:val="FF66A43E"/>
    <w:lvl w:ilvl="0" w:tplc="921CAF5A">
      <w:start w:val="1"/>
      <w:numFmt w:val="decimal"/>
      <w:lvlText w:val="%1."/>
      <w:lvlJc w:val="left"/>
      <w:pPr>
        <w:tabs>
          <w:tab w:val="num" w:pos="0"/>
        </w:tabs>
        <w:ind w:hanging="360"/>
      </w:pPr>
      <w:rPr>
        <w:rFonts w:cs="Times New Roman" w:hint="default"/>
      </w:rPr>
    </w:lvl>
    <w:lvl w:ilvl="1" w:tplc="ABD6BC12" w:tentative="1">
      <w:start w:val="1"/>
      <w:numFmt w:val="lowerLetter"/>
      <w:lvlText w:val="%2."/>
      <w:lvlJc w:val="left"/>
      <w:pPr>
        <w:tabs>
          <w:tab w:val="num" w:pos="720"/>
        </w:tabs>
        <w:ind w:left="720" w:hanging="360"/>
      </w:pPr>
      <w:rPr>
        <w:rFonts w:cs="Times New Roman"/>
      </w:rPr>
    </w:lvl>
    <w:lvl w:ilvl="2" w:tplc="924AA390" w:tentative="1">
      <w:start w:val="1"/>
      <w:numFmt w:val="lowerRoman"/>
      <w:lvlText w:val="%3."/>
      <w:lvlJc w:val="right"/>
      <w:pPr>
        <w:tabs>
          <w:tab w:val="num" w:pos="1440"/>
        </w:tabs>
        <w:ind w:left="1440" w:hanging="180"/>
      </w:pPr>
      <w:rPr>
        <w:rFonts w:cs="Times New Roman"/>
      </w:rPr>
    </w:lvl>
    <w:lvl w:ilvl="3" w:tplc="45402B82" w:tentative="1">
      <w:start w:val="1"/>
      <w:numFmt w:val="decimal"/>
      <w:lvlText w:val="%4."/>
      <w:lvlJc w:val="left"/>
      <w:pPr>
        <w:tabs>
          <w:tab w:val="num" w:pos="2160"/>
        </w:tabs>
        <w:ind w:left="2160" w:hanging="360"/>
      </w:pPr>
      <w:rPr>
        <w:rFonts w:cs="Times New Roman"/>
      </w:rPr>
    </w:lvl>
    <w:lvl w:ilvl="4" w:tplc="6818E554" w:tentative="1">
      <w:start w:val="1"/>
      <w:numFmt w:val="lowerLetter"/>
      <w:lvlText w:val="%5."/>
      <w:lvlJc w:val="left"/>
      <w:pPr>
        <w:tabs>
          <w:tab w:val="num" w:pos="2880"/>
        </w:tabs>
        <w:ind w:left="2880" w:hanging="360"/>
      </w:pPr>
      <w:rPr>
        <w:rFonts w:cs="Times New Roman"/>
      </w:rPr>
    </w:lvl>
    <w:lvl w:ilvl="5" w:tplc="66A2F266" w:tentative="1">
      <w:start w:val="1"/>
      <w:numFmt w:val="lowerRoman"/>
      <w:lvlText w:val="%6."/>
      <w:lvlJc w:val="right"/>
      <w:pPr>
        <w:tabs>
          <w:tab w:val="num" w:pos="3600"/>
        </w:tabs>
        <w:ind w:left="3600" w:hanging="180"/>
      </w:pPr>
      <w:rPr>
        <w:rFonts w:cs="Times New Roman"/>
      </w:rPr>
    </w:lvl>
    <w:lvl w:ilvl="6" w:tplc="C5C0D00A" w:tentative="1">
      <w:start w:val="1"/>
      <w:numFmt w:val="decimal"/>
      <w:lvlText w:val="%7."/>
      <w:lvlJc w:val="left"/>
      <w:pPr>
        <w:tabs>
          <w:tab w:val="num" w:pos="4320"/>
        </w:tabs>
        <w:ind w:left="4320" w:hanging="360"/>
      </w:pPr>
      <w:rPr>
        <w:rFonts w:cs="Times New Roman"/>
      </w:rPr>
    </w:lvl>
    <w:lvl w:ilvl="7" w:tplc="B742081A" w:tentative="1">
      <w:start w:val="1"/>
      <w:numFmt w:val="lowerLetter"/>
      <w:lvlText w:val="%8."/>
      <w:lvlJc w:val="left"/>
      <w:pPr>
        <w:tabs>
          <w:tab w:val="num" w:pos="5040"/>
        </w:tabs>
        <w:ind w:left="5040" w:hanging="360"/>
      </w:pPr>
      <w:rPr>
        <w:rFonts w:cs="Times New Roman"/>
      </w:rPr>
    </w:lvl>
    <w:lvl w:ilvl="8" w:tplc="13D88864" w:tentative="1">
      <w:start w:val="1"/>
      <w:numFmt w:val="lowerRoman"/>
      <w:lvlText w:val="%9."/>
      <w:lvlJc w:val="right"/>
      <w:pPr>
        <w:tabs>
          <w:tab w:val="num" w:pos="5760"/>
        </w:tabs>
        <w:ind w:left="5760" w:hanging="180"/>
      </w:pPr>
      <w:rPr>
        <w:rFonts w:cs="Times New Roman"/>
      </w:rPr>
    </w:lvl>
  </w:abstractNum>
  <w:abstractNum w:abstractNumId="2" w15:restartNumberingAfterBreak="0">
    <w:nsid w:val="08B77D7F"/>
    <w:multiLevelType w:val="hybridMultilevel"/>
    <w:tmpl w:val="5FC0B438"/>
    <w:lvl w:ilvl="0" w:tplc="3D1E2210">
      <w:start w:val="3"/>
      <w:numFmt w:val="decimal"/>
      <w:lvlText w:val="%1."/>
      <w:lvlJc w:val="left"/>
      <w:pPr>
        <w:tabs>
          <w:tab w:val="num" w:pos="720"/>
        </w:tabs>
        <w:ind w:left="720" w:hanging="360"/>
      </w:pPr>
      <w:rPr>
        <w:rFonts w:cs="Times New Roman" w:hint="default"/>
      </w:rPr>
    </w:lvl>
    <w:lvl w:ilvl="1" w:tplc="422886F8" w:tentative="1">
      <w:start w:val="1"/>
      <w:numFmt w:val="lowerLetter"/>
      <w:lvlText w:val="%2."/>
      <w:lvlJc w:val="left"/>
      <w:pPr>
        <w:tabs>
          <w:tab w:val="num" w:pos="1440"/>
        </w:tabs>
        <w:ind w:left="1440" w:hanging="360"/>
      </w:pPr>
      <w:rPr>
        <w:rFonts w:cs="Times New Roman"/>
      </w:rPr>
    </w:lvl>
    <w:lvl w:ilvl="2" w:tplc="5244874C" w:tentative="1">
      <w:start w:val="1"/>
      <w:numFmt w:val="lowerRoman"/>
      <w:lvlText w:val="%3."/>
      <w:lvlJc w:val="right"/>
      <w:pPr>
        <w:tabs>
          <w:tab w:val="num" w:pos="2160"/>
        </w:tabs>
        <w:ind w:left="2160" w:hanging="180"/>
      </w:pPr>
      <w:rPr>
        <w:rFonts w:cs="Times New Roman"/>
      </w:rPr>
    </w:lvl>
    <w:lvl w:ilvl="3" w:tplc="F6C81E52" w:tentative="1">
      <w:start w:val="1"/>
      <w:numFmt w:val="decimal"/>
      <w:lvlText w:val="%4."/>
      <w:lvlJc w:val="left"/>
      <w:pPr>
        <w:tabs>
          <w:tab w:val="num" w:pos="2880"/>
        </w:tabs>
        <w:ind w:left="2880" w:hanging="360"/>
      </w:pPr>
      <w:rPr>
        <w:rFonts w:cs="Times New Roman"/>
      </w:rPr>
    </w:lvl>
    <w:lvl w:ilvl="4" w:tplc="8CD2F348" w:tentative="1">
      <w:start w:val="1"/>
      <w:numFmt w:val="lowerLetter"/>
      <w:lvlText w:val="%5."/>
      <w:lvlJc w:val="left"/>
      <w:pPr>
        <w:tabs>
          <w:tab w:val="num" w:pos="3600"/>
        </w:tabs>
        <w:ind w:left="3600" w:hanging="360"/>
      </w:pPr>
      <w:rPr>
        <w:rFonts w:cs="Times New Roman"/>
      </w:rPr>
    </w:lvl>
    <w:lvl w:ilvl="5" w:tplc="9D101F3C" w:tentative="1">
      <w:start w:val="1"/>
      <w:numFmt w:val="lowerRoman"/>
      <w:lvlText w:val="%6."/>
      <w:lvlJc w:val="right"/>
      <w:pPr>
        <w:tabs>
          <w:tab w:val="num" w:pos="4320"/>
        </w:tabs>
        <w:ind w:left="4320" w:hanging="180"/>
      </w:pPr>
      <w:rPr>
        <w:rFonts w:cs="Times New Roman"/>
      </w:rPr>
    </w:lvl>
    <w:lvl w:ilvl="6" w:tplc="9DA0B2A8" w:tentative="1">
      <w:start w:val="1"/>
      <w:numFmt w:val="decimal"/>
      <w:lvlText w:val="%7."/>
      <w:lvlJc w:val="left"/>
      <w:pPr>
        <w:tabs>
          <w:tab w:val="num" w:pos="5040"/>
        </w:tabs>
        <w:ind w:left="5040" w:hanging="360"/>
      </w:pPr>
      <w:rPr>
        <w:rFonts w:cs="Times New Roman"/>
      </w:rPr>
    </w:lvl>
    <w:lvl w:ilvl="7" w:tplc="8000203E" w:tentative="1">
      <w:start w:val="1"/>
      <w:numFmt w:val="lowerLetter"/>
      <w:lvlText w:val="%8."/>
      <w:lvlJc w:val="left"/>
      <w:pPr>
        <w:tabs>
          <w:tab w:val="num" w:pos="5760"/>
        </w:tabs>
        <w:ind w:left="5760" w:hanging="360"/>
      </w:pPr>
      <w:rPr>
        <w:rFonts w:cs="Times New Roman"/>
      </w:rPr>
    </w:lvl>
    <w:lvl w:ilvl="8" w:tplc="707CB062" w:tentative="1">
      <w:start w:val="1"/>
      <w:numFmt w:val="lowerRoman"/>
      <w:lvlText w:val="%9."/>
      <w:lvlJc w:val="right"/>
      <w:pPr>
        <w:tabs>
          <w:tab w:val="num" w:pos="6480"/>
        </w:tabs>
        <w:ind w:left="6480" w:hanging="180"/>
      </w:pPr>
      <w:rPr>
        <w:rFonts w:cs="Times New Roman"/>
      </w:rPr>
    </w:lvl>
  </w:abstractNum>
  <w:abstractNum w:abstractNumId="3" w15:restartNumberingAfterBreak="0">
    <w:nsid w:val="0A336CB8"/>
    <w:multiLevelType w:val="hybridMultilevel"/>
    <w:tmpl w:val="39EEBDF2"/>
    <w:lvl w:ilvl="0" w:tplc="FB381DFC">
      <w:start w:val="1"/>
      <w:numFmt w:val="bullet"/>
      <w:lvlText w:val=""/>
      <w:lvlJc w:val="left"/>
      <w:pPr>
        <w:ind w:left="720" w:hanging="360"/>
      </w:pPr>
      <w:rPr>
        <w:rFonts w:ascii="Symbol" w:hAnsi="Symbol" w:hint="default"/>
      </w:rPr>
    </w:lvl>
    <w:lvl w:ilvl="1" w:tplc="D54AFB5E" w:tentative="1">
      <w:start w:val="1"/>
      <w:numFmt w:val="bullet"/>
      <w:lvlText w:val="o"/>
      <w:lvlJc w:val="left"/>
      <w:pPr>
        <w:ind w:left="1440" w:hanging="360"/>
      </w:pPr>
      <w:rPr>
        <w:rFonts w:ascii="Courier New" w:hAnsi="Courier New" w:cs="Courier New" w:hint="default"/>
      </w:rPr>
    </w:lvl>
    <w:lvl w:ilvl="2" w:tplc="CB4E01C0" w:tentative="1">
      <w:start w:val="1"/>
      <w:numFmt w:val="bullet"/>
      <w:lvlText w:val=""/>
      <w:lvlJc w:val="left"/>
      <w:pPr>
        <w:ind w:left="2160" w:hanging="360"/>
      </w:pPr>
      <w:rPr>
        <w:rFonts w:ascii="Wingdings" w:hAnsi="Wingdings" w:hint="default"/>
      </w:rPr>
    </w:lvl>
    <w:lvl w:ilvl="3" w:tplc="935814E8" w:tentative="1">
      <w:start w:val="1"/>
      <w:numFmt w:val="bullet"/>
      <w:lvlText w:val=""/>
      <w:lvlJc w:val="left"/>
      <w:pPr>
        <w:ind w:left="2880" w:hanging="360"/>
      </w:pPr>
      <w:rPr>
        <w:rFonts w:ascii="Symbol" w:hAnsi="Symbol" w:hint="default"/>
      </w:rPr>
    </w:lvl>
    <w:lvl w:ilvl="4" w:tplc="45AAF7DA" w:tentative="1">
      <w:start w:val="1"/>
      <w:numFmt w:val="bullet"/>
      <w:lvlText w:val="o"/>
      <w:lvlJc w:val="left"/>
      <w:pPr>
        <w:ind w:left="3600" w:hanging="360"/>
      </w:pPr>
      <w:rPr>
        <w:rFonts w:ascii="Courier New" w:hAnsi="Courier New" w:cs="Courier New" w:hint="default"/>
      </w:rPr>
    </w:lvl>
    <w:lvl w:ilvl="5" w:tplc="E8DCE7E6" w:tentative="1">
      <w:start w:val="1"/>
      <w:numFmt w:val="bullet"/>
      <w:lvlText w:val=""/>
      <w:lvlJc w:val="left"/>
      <w:pPr>
        <w:ind w:left="4320" w:hanging="360"/>
      </w:pPr>
      <w:rPr>
        <w:rFonts w:ascii="Wingdings" w:hAnsi="Wingdings" w:hint="default"/>
      </w:rPr>
    </w:lvl>
    <w:lvl w:ilvl="6" w:tplc="FC2CE19C" w:tentative="1">
      <w:start w:val="1"/>
      <w:numFmt w:val="bullet"/>
      <w:lvlText w:val=""/>
      <w:lvlJc w:val="left"/>
      <w:pPr>
        <w:ind w:left="5040" w:hanging="360"/>
      </w:pPr>
      <w:rPr>
        <w:rFonts w:ascii="Symbol" w:hAnsi="Symbol" w:hint="default"/>
      </w:rPr>
    </w:lvl>
    <w:lvl w:ilvl="7" w:tplc="E0A0E4E6" w:tentative="1">
      <w:start w:val="1"/>
      <w:numFmt w:val="bullet"/>
      <w:lvlText w:val="o"/>
      <w:lvlJc w:val="left"/>
      <w:pPr>
        <w:ind w:left="5760" w:hanging="360"/>
      </w:pPr>
      <w:rPr>
        <w:rFonts w:ascii="Courier New" w:hAnsi="Courier New" w:cs="Courier New" w:hint="default"/>
      </w:rPr>
    </w:lvl>
    <w:lvl w:ilvl="8" w:tplc="070CC8EC" w:tentative="1">
      <w:start w:val="1"/>
      <w:numFmt w:val="bullet"/>
      <w:lvlText w:val=""/>
      <w:lvlJc w:val="left"/>
      <w:pPr>
        <w:ind w:left="6480" w:hanging="360"/>
      </w:pPr>
      <w:rPr>
        <w:rFonts w:ascii="Wingdings" w:hAnsi="Wingdings" w:hint="default"/>
      </w:rPr>
    </w:lvl>
  </w:abstractNum>
  <w:abstractNum w:abstractNumId="4" w15:restartNumberingAfterBreak="0">
    <w:nsid w:val="13CF1B13"/>
    <w:multiLevelType w:val="hybridMultilevel"/>
    <w:tmpl w:val="A926CB00"/>
    <w:lvl w:ilvl="0" w:tplc="580AD316">
      <w:start w:val="1"/>
      <w:numFmt w:val="decimal"/>
      <w:lvlText w:val="%1."/>
      <w:lvlJc w:val="left"/>
      <w:pPr>
        <w:tabs>
          <w:tab w:val="num" w:pos="720"/>
        </w:tabs>
        <w:ind w:left="720" w:hanging="360"/>
      </w:pPr>
      <w:rPr>
        <w:rFonts w:cs="Times New Roman"/>
      </w:rPr>
    </w:lvl>
    <w:lvl w:ilvl="1" w:tplc="739C93B2" w:tentative="1">
      <w:start w:val="1"/>
      <w:numFmt w:val="lowerLetter"/>
      <w:lvlText w:val="%2."/>
      <w:lvlJc w:val="left"/>
      <w:pPr>
        <w:tabs>
          <w:tab w:val="num" w:pos="1440"/>
        </w:tabs>
        <w:ind w:left="1440" w:hanging="360"/>
      </w:pPr>
      <w:rPr>
        <w:rFonts w:cs="Times New Roman"/>
      </w:rPr>
    </w:lvl>
    <w:lvl w:ilvl="2" w:tplc="A83C9580" w:tentative="1">
      <w:start w:val="1"/>
      <w:numFmt w:val="lowerRoman"/>
      <w:lvlText w:val="%3."/>
      <w:lvlJc w:val="right"/>
      <w:pPr>
        <w:tabs>
          <w:tab w:val="num" w:pos="2160"/>
        </w:tabs>
        <w:ind w:left="2160" w:hanging="180"/>
      </w:pPr>
      <w:rPr>
        <w:rFonts w:cs="Times New Roman"/>
      </w:rPr>
    </w:lvl>
    <w:lvl w:ilvl="3" w:tplc="D14C0AA4" w:tentative="1">
      <w:start w:val="1"/>
      <w:numFmt w:val="decimal"/>
      <w:lvlText w:val="%4."/>
      <w:lvlJc w:val="left"/>
      <w:pPr>
        <w:tabs>
          <w:tab w:val="num" w:pos="2880"/>
        </w:tabs>
        <w:ind w:left="2880" w:hanging="360"/>
      </w:pPr>
      <w:rPr>
        <w:rFonts w:cs="Times New Roman"/>
      </w:rPr>
    </w:lvl>
    <w:lvl w:ilvl="4" w:tplc="86A28126" w:tentative="1">
      <w:start w:val="1"/>
      <w:numFmt w:val="lowerLetter"/>
      <w:lvlText w:val="%5."/>
      <w:lvlJc w:val="left"/>
      <w:pPr>
        <w:tabs>
          <w:tab w:val="num" w:pos="3600"/>
        </w:tabs>
        <w:ind w:left="3600" w:hanging="360"/>
      </w:pPr>
      <w:rPr>
        <w:rFonts w:cs="Times New Roman"/>
      </w:rPr>
    </w:lvl>
    <w:lvl w:ilvl="5" w:tplc="F4144468" w:tentative="1">
      <w:start w:val="1"/>
      <w:numFmt w:val="lowerRoman"/>
      <w:lvlText w:val="%6."/>
      <w:lvlJc w:val="right"/>
      <w:pPr>
        <w:tabs>
          <w:tab w:val="num" w:pos="4320"/>
        </w:tabs>
        <w:ind w:left="4320" w:hanging="180"/>
      </w:pPr>
      <w:rPr>
        <w:rFonts w:cs="Times New Roman"/>
      </w:rPr>
    </w:lvl>
    <w:lvl w:ilvl="6" w:tplc="CE24E38A" w:tentative="1">
      <w:start w:val="1"/>
      <w:numFmt w:val="decimal"/>
      <w:lvlText w:val="%7."/>
      <w:lvlJc w:val="left"/>
      <w:pPr>
        <w:tabs>
          <w:tab w:val="num" w:pos="5040"/>
        </w:tabs>
        <w:ind w:left="5040" w:hanging="360"/>
      </w:pPr>
      <w:rPr>
        <w:rFonts w:cs="Times New Roman"/>
      </w:rPr>
    </w:lvl>
    <w:lvl w:ilvl="7" w:tplc="E11C7A2E">
      <w:start w:val="1"/>
      <w:numFmt w:val="lowerLetter"/>
      <w:lvlText w:val="%8."/>
      <w:lvlJc w:val="left"/>
      <w:pPr>
        <w:tabs>
          <w:tab w:val="num" w:pos="5760"/>
        </w:tabs>
        <w:ind w:left="5760" w:hanging="360"/>
      </w:pPr>
      <w:rPr>
        <w:rFonts w:cs="Times New Roman"/>
      </w:rPr>
    </w:lvl>
    <w:lvl w:ilvl="8" w:tplc="A9FA7B06">
      <w:start w:val="1"/>
      <w:numFmt w:val="lowerRoman"/>
      <w:lvlText w:val="%9."/>
      <w:lvlJc w:val="right"/>
      <w:pPr>
        <w:tabs>
          <w:tab w:val="num" w:pos="6480"/>
        </w:tabs>
        <w:ind w:left="6480" w:hanging="180"/>
      </w:pPr>
      <w:rPr>
        <w:rFonts w:cs="Times New Roman"/>
      </w:rPr>
    </w:lvl>
  </w:abstractNum>
  <w:abstractNum w:abstractNumId="5" w15:restartNumberingAfterBreak="0">
    <w:nsid w:val="169933B7"/>
    <w:multiLevelType w:val="multilevel"/>
    <w:tmpl w:val="4F62D15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AE45F4"/>
    <w:multiLevelType w:val="multilevel"/>
    <w:tmpl w:val="1D3011B2"/>
    <w:lvl w:ilvl="0">
      <w:start w:val="7"/>
      <w:numFmt w:val="decimal"/>
      <w:lvlText w:val="%1."/>
      <w:lvlJc w:val="left"/>
      <w:pPr>
        <w:tabs>
          <w:tab w:val="num" w:pos="720"/>
        </w:tabs>
        <w:ind w:left="720" w:hanging="360"/>
      </w:pPr>
      <w:rPr>
        <w:rFonts w:ascii="Helvetica" w:hAnsi="Helvetica" w:cs="Times New Roman" w:hint="default"/>
        <w:b w:val="0"/>
        <w:i w:val="0"/>
        <w:color w:val="auto"/>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1AF96B08"/>
    <w:multiLevelType w:val="hybridMultilevel"/>
    <w:tmpl w:val="CE38FAB0"/>
    <w:lvl w:ilvl="0" w:tplc="410E1888">
      <w:start w:val="2"/>
      <w:numFmt w:val="bullet"/>
      <w:lvlText w:val="-"/>
      <w:lvlJc w:val="left"/>
      <w:pPr>
        <w:ind w:left="720" w:hanging="360"/>
      </w:pPr>
      <w:rPr>
        <w:rFonts w:ascii="Arial" w:eastAsia="Times New Roman" w:hAnsi="Arial" w:cs="Arial" w:hint="default"/>
      </w:rPr>
    </w:lvl>
    <w:lvl w:ilvl="1" w:tplc="880CC7C8" w:tentative="1">
      <w:start w:val="1"/>
      <w:numFmt w:val="bullet"/>
      <w:lvlText w:val="o"/>
      <w:lvlJc w:val="left"/>
      <w:pPr>
        <w:ind w:left="1440" w:hanging="360"/>
      </w:pPr>
      <w:rPr>
        <w:rFonts w:ascii="Courier New" w:hAnsi="Courier New" w:cs="Courier New" w:hint="default"/>
      </w:rPr>
    </w:lvl>
    <w:lvl w:ilvl="2" w:tplc="D8865016" w:tentative="1">
      <w:start w:val="1"/>
      <w:numFmt w:val="bullet"/>
      <w:lvlText w:val=""/>
      <w:lvlJc w:val="left"/>
      <w:pPr>
        <w:ind w:left="2160" w:hanging="360"/>
      </w:pPr>
      <w:rPr>
        <w:rFonts w:ascii="Wingdings" w:hAnsi="Wingdings" w:hint="default"/>
      </w:rPr>
    </w:lvl>
    <w:lvl w:ilvl="3" w:tplc="C0F40206" w:tentative="1">
      <w:start w:val="1"/>
      <w:numFmt w:val="bullet"/>
      <w:lvlText w:val=""/>
      <w:lvlJc w:val="left"/>
      <w:pPr>
        <w:ind w:left="2880" w:hanging="360"/>
      </w:pPr>
      <w:rPr>
        <w:rFonts w:ascii="Symbol" w:hAnsi="Symbol" w:hint="default"/>
      </w:rPr>
    </w:lvl>
    <w:lvl w:ilvl="4" w:tplc="EECCAFC2" w:tentative="1">
      <w:start w:val="1"/>
      <w:numFmt w:val="bullet"/>
      <w:lvlText w:val="o"/>
      <w:lvlJc w:val="left"/>
      <w:pPr>
        <w:ind w:left="3600" w:hanging="360"/>
      </w:pPr>
      <w:rPr>
        <w:rFonts w:ascii="Courier New" w:hAnsi="Courier New" w:cs="Courier New" w:hint="default"/>
      </w:rPr>
    </w:lvl>
    <w:lvl w:ilvl="5" w:tplc="59069EEC" w:tentative="1">
      <w:start w:val="1"/>
      <w:numFmt w:val="bullet"/>
      <w:lvlText w:val=""/>
      <w:lvlJc w:val="left"/>
      <w:pPr>
        <w:ind w:left="4320" w:hanging="360"/>
      </w:pPr>
      <w:rPr>
        <w:rFonts w:ascii="Wingdings" w:hAnsi="Wingdings" w:hint="default"/>
      </w:rPr>
    </w:lvl>
    <w:lvl w:ilvl="6" w:tplc="6F28B46E" w:tentative="1">
      <w:start w:val="1"/>
      <w:numFmt w:val="bullet"/>
      <w:lvlText w:val=""/>
      <w:lvlJc w:val="left"/>
      <w:pPr>
        <w:ind w:left="5040" w:hanging="360"/>
      </w:pPr>
      <w:rPr>
        <w:rFonts w:ascii="Symbol" w:hAnsi="Symbol" w:hint="default"/>
      </w:rPr>
    </w:lvl>
    <w:lvl w:ilvl="7" w:tplc="7C5A119E" w:tentative="1">
      <w:start w:val="1"/>
      <w:numFmt w:val="bullet"/>
      <w:lvlText w:val="o"/>
      <w:lvlJc w:val="left"/>
      <w:pPr>
        <w:ind w:left="5760" w:hanging="360"/>
      </w:pPr>
      <w:rPr>
        <w:rFonts w:ascii="Courier New" w:hAnsi="Courier New" w:cs="Courier New" w:hint="default"/>
      </w:rPr>
    </w:lvl>
    <w:lvl w:ilvl="8" w:tplc="608423FA" w:tentative="1">
      <w:start w:val="1"/>
      <w:numFmt w:val="bullet"/>
      <w:lvlText w:val=""/>
      <w:lvlJc w:val="left"/>
      <w:pPr>
        <w:ind w:left="6480" w:hanging="360"/>
      </w:pPr>
      <w:rPr>
        <w:rFonts w:ascii="Wingdings" w:hAnsi="Wingdings" w:hint="default"/>
      </w:rPr>
    </w:lvl>
  </w:abstractNum>
  <w:abstractNum w:abstractNumId="8" w15:restartNumberingAfterBreak="0">
    <w:nsid w:val="1B082993"/>
    <w:multiLevelType w:val="hybridMultilevel"/>
    <w:tmpl w:val="FE362B00"/>
    <w:lvl w:ilvl="0" w:tplc="E820989C">
      <w:start w:val="3"/>
      <w:numFmt w:val="decimal"/>
      <w:lvlText w:val="%1."/>
      <w:lvlJc w:val="left"/>
      <w:pPr>
        <w:tabs>
          <w:tab w:val="num" w:pos="0"/>
        </w:tabs>
        <w:ind w:hanging="360"/>
      </w:pPr>
      <w:rPr>
        <w:rFonts w:cs="Times New Roman" w:hint="default"/>
      </w:rPr>
    </w:lvl>
    <w:lvl w:ilvl="1" w:tplc="153C23C4" w:tentative="1">
      <w:start w:val="1"/>
      <w:numFmt w:val="lowerLetter"/>
      <w:lvlText w:val="%2."/>
      <w:lvlJc w:val="left"/>
      <w:pPr>
        <w:tabs>
          <w:tab w:val="num" w:pos="720"/>
        </w:tabs>
        <w:ind w:left="720" w:hanging="360"/>
      </w:pPr>
      <w:rPr>
        <w:rFonts w:cs="Times New Roman"/>
      </w:rPr>
    </w:lvl>
    <w:lvl w:ilvl="2" w:tplc="7954FF28" w:tentative="1">
      <w:start w:val="1"/>
      <w:numFmt w:val="lowerRoman"/>
      <w:lvlText w:val="%3."/>
      <w:lvlJc w:val="right"/>
      <w:pPr>
        <w:tabs>
          <w:tab w:val="num" w:pos="1440"/>
        </w:tabs>
        <w:ind w:left="1440" w:hanging="180"/>
      </w:pPr>
      <w:rPr>
        <w:rFonts w:cs="Times New Roman"/>
      </w:rPr>
    </w:lvl>
    <w:lvl w:ilvl="3" w:tplc="4FE0D03A" w:tentative="1">
      <w:start w:val="1"/>
      <w:numFmt w:val="decimal"/>
      <w:lvlText w:val="%4."/>
      <w:lvlJc w:val="left"/>
      <w:pPr>
        <w:tabs>
          <w:tab w:val="num" w:pos="2160"/>
        </w:tabs>
        <w:ind w:left="2160" w:hanging="360"/>
      </w:pPr>
      <w:rPr>
        <w:rFonts w:cs="Times New Roman"/>
      </w:rPr>
    </w:lvl>
    <w:lvl w:ilvl="4" w:tplc="BB7624AC" w:tentative="1">
      <w:start w:val="1"/>
      <w:numFmt w:val="lowerLetter"/>
      <w:lvlText w:val="%5."/>
      <w:lvlJc w:val="left"/>
      <w:pPr>
        <w:tabs>
          <w:tab w:val="num" w:pos="2880"/>
        </w:tabs>
        <w:ind w:left="2880" w:hanging="360"/>
      </w:pPr>
      <w:rPr>
        <w:rFonts w:cs="Times New Roman"/>
      </w:rPr>
    </w:lvl>
    <w:lvl w:ilvl="5" w:tplc="5D18C69E" w:tentative="1">
      <w:start w:val="1"/>
      <w:numFmt w:val="lowerRoman"/>
      <w:lvlText w:val="%6."/>
      <w:lvlJc w:val="right"/>
      <w:pPr>
        <w:tabs>
          <w:tab w:val="num" w:pos="3600"/>
        </w:tabs>
        <w:ind w:left="3600" w:hanging="180"/>
      </w:pPr>
      <w:rPr>
        <w:rFonts w:cs="Times New Roman"/>
      </w:rPr>
    </w:lvl>
    <w:lvl w:ilvl="6" w:tplc="58BEE8FC" w:tentative="1">
      <w:start w:val="1"/>
      <w:numFmt w:val="decimal"/>
      <w:lvlText w:val="%7."/>
      <w:lvlJc w:val="left"/>
      <w:pPr>
        <w:tabs>
          <w:tab w:val="num" w:pos="4320"/>
        </w:tabs>
        <w:ind w:left="4320" w:hanging="360"/>
      </w:pPr>
      <w:rPr>
        <w:rFonts w:cs="Times New Roman"/>
      </w:rPr>
    </w:lvl>
    <w:lvl w:ilvl="7" w:tplc="924C0FBC" w:tentative="1">
      <w:start w:val="1"/>
      <w:numFmt w:val="lowerLetter"/>
      <w:lvlText w:val="%8."/>
      <w:lvlJc w:val="left"/>
      <w:pPr>
        <w:tabs>
          <w:tab w:val="num" w:pos="5040"/>
        </w:tabs>
        <w:ind w:left="5040" w:hanging="360"/>
      </w:pPr>
      <w:rPr>
        <w:rFonts w:cs="Times New Roman"/>
      </w:rPr>
    </w:lvl>
    <w:lvl w:ilvl="8" w:tplc="DDB058F2" w:tentative="1">
      <w:start w:val="1"/>
      <w:numFmt w:val="lowerRoman"/>
      <w:lvlText w:val="%9."/>
      <w:lvlJc w:val="right"/>
      <w:pPr>
        <w:tabs>
          <w:tab w:val="num" w:pos="5760"/>
        </w:tabs>
        <w:ind w:left="5760" w:hanging="180"/>
      </w:pPr>
      <w:rPr>
        <w:rFonts w:cs="Times New Roman"/>
      </w:rPr>
    </w:lvl>
  </w:abstractNum>
  <w:abstractNum w:abstractNumId="9" w15:restartNumberingAfterBreak="0">
    <w:nsid w:val="31E31063"/>
    <w:multiLevelType w:val="hybridMultilevel"/>
    <w:tmpl w:val="BCBE3C7E"/>
    <w:lvl w:ilvl="0" w:tplc="2D882EC4">
      <w:start w:val="1"/>
      <w:numFmt w:val="decimal"/>
      <w:lvlText w:val="%1."/>
      <w:lvlJc w:val="left"/>
      <w:pPr>
        <w:tabs>
          <w:tab w:val="num" w:pos="720"/>
        </w:tabs>
        <w:ind w:left="720" w:hanging="360"/>
      </w:pPr>
      <w:rPr>
        <w:rFonts w:ascii="Times New Roman" w:eastAsia="Times New Roman" w:hAnsi="Times New Roman" w:cs="Times New Roman"/>
      </w:rPr>
    </w:lvl>
    <w:lvl w:ilvl="1" w:tplc="79BA5660">
      <w:start w:val="1"/>
      <w:numFmt w:val="bullet"/>
      <w:lvlText w:val=""/>
      <w:lvlJc w:val="left"/>
      <w:pPr>
        <w:tabs>
          <w:tab w:val="num" w:pos="1440"/>
        </w:tabs>
        <w:ind w:left="1440" w:hanging="360"/>
      </w:pPr>
      <w:rPr>
        <w:rFonts w:ascii="Wingdings" w:hAnsi="Wingdings" w:hint="default"/>
      </w:rPr>
    </w:lvl>
    <w:lvl w:ilvl="2" w:tplc="27320896" w:tentative="1">
      <w:start w:val="1"/>
      <w:numFmt w:val="bullet"/>
      <w:lvlText w:val=""/>
      <w:lvlJc w:val="left"/>
      <w:pPr>
        <w:tabs>
          <w:tab w:val="num" w:pos="2160"/>
        </w:tabs>
        <w:ind w:left="2160" w:hanging="360"/>
      </w:pPr>
      <w:rPr>
        <w:rFonts w:ascii="Wingdings" w:hAnsi="Wingdings" w:hint="default"/>
      </w:rPr>
    </w:lvl>
    <w:lvl w:ilvl="3" w:tplc="DEA8859A" w:tentative="1">
      <w:start w:val="1"/>
      <w:numFmt w:val="bullet"/>
      <w:lvlText w:val=""/>
      <w:lvlJc w:val="left"/>
      <w:pPr>
        <w:tabs>
          <w:tab w:val="num" w:pos="2880"/>
        </w:tabs>
        <w:ind w:left="2880" w:hanging="360"/>
      </w:pPr>
      <w:rPr>
        <w:rFonts w:ascii="Symbol" w:hAnsi="Symbol" w:hint="default"/>
      </w:rPr>
    </w:lvl>
    <w:lvl w:ilvl="4" w:tplc="C8109D8A" w:tentative="1">
      <w:start w:val="1"/>
      <w:numFmt w:val="bullet"/>
      <w:lvlText w:val="o"/>
      <w:lvlJc w:val="left"/>
      <w:pPr>
        <w:tabs>
          <w:tab w:val="num" w:pos="3600"/>
        </w:tabs>
        <w:ind w:left="3600" w:hanging="360"/>
      </w:pPr>
      <w:rPr>
        <w:rFonts w:ascii="Courier New" w:hAnsi="Courier New" w:hint="default"/>
      </w:rPr>
    </w:lvl>
    <w:lvl w:ilvl="5" w:tplc="5986FA92" w:tentative="1">
      <w:start w:val="1"/>
      <w:numFmt w:val="bullet"/>
      <w:lvlText w:val=""/>
      <w:lvlJc w:val="left"/>
      <w:pPr>
        <w:tabs>
          <w:tab w:val="num" w:pos="4320"/>
        </w:tabs>
        <w:ind w:left="4320" w:hanging="360"/>
      </w:pPr>
      <w:rPr>
        <w:rFonts w:ascii="Wingdings" w:hAnsi="Wingdings" w:hint="default"/>
      </w:rPr>
    </w:lvl>
    <w:lvl w:ilvl="6" w:tplc="4CD29390" w:tentative="1">
      <w:start w:val="1"/>
      <w:numFmt w:val="bullet"/>
      <w:lvlText w:val=""/>
      <w:lvlJc w:val="left"/>
      <w:pPr>
        <w:tabs>
          <w:tab w:val="num" w:pos="5040"/>
        </w:tabs>
        <w:ind w:left="5040" w:hanging="360"/>
      </w:pPr>
      <w:rPr>
        <w:rFonts w:ascii="Symbol" w:hAnsi="Symbol" w:hint="default"/>
      </w:rPr>
    </w:lvl>
    <w:lvl w:ilvl="7" w:tplc="A3EE803E" w:tentative="1">
      <w:start w:val="1"/>
      <w:numFmt w:val="bullet"/>
      <w:lvlText w:val="o"/>
      <w:lvlJc w:val="left"/>
      <w:pPr>
        <w:tabs>
          <w:tab w:val="num" w:pos="5760"/>
        </w:tabs>
        <w:ind w:left="5760" w:hanging="360"/>
      </w:pPr>
      <w:rPr>
        <w:rFonts w:ascii="Courier New" w:hAnsi="Courier New" w:hint="default"/>
      </w:rPr>
    </w:lvl>
    <w:lvl w:ilvl="8" w:tplc="6008777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055F5"/>
    <w:multiLevelType w:val="hybridMultilevel"/>
    <w:tmpl w:val="ECB2EFA2"/>
    <w:lvl w:ilvl="0" w:tplc="9A08C5C4">
      <w:start w:val="1"/>
      <w:numFmt w:val="decimal"/>
      <w:lvlText w:val="%1."/>
      <w:lvlJc w:val="left"/>
      <w:pPr>
        <w:tabs>
          <w:tab w:val="num" w:pos="360"/>
        </w:tabs>
        <w:ind w:left="360" w:hanging="360"/>
      </w:pPr>
      <w:rPr>
        <w:rFonts w:cs="Times New Roman"/>
      </w:rPr>
    </w:lvl>
    <w:lvl w:ilvl="1" w:tplc="846A47AA">
      <w:start w:val="1"/>
      <w:numFmt w:val="bullet"/>
      <w:lvlText w:val=""/>
      <w:lvlJc w:val="left"/>
      <w:pPr>
        <w:tabs>
          <w:tab w:val="num" w:pos="1080"/>
        </w:tabs>
        <w:ind w:left="1080" w:hanging="360"/>
      </w:pPr>
      <w:rPr>
        <w:rFonts w:ascii="Symbol" w:hAnsi="Symbol" w:hint="default"/>
      </w:rPr>
    </w:lvl>
    <w:lvl w:ilvl="2" w:tplc="A69091B4" w:tentative="1">
      <w:start w:val="1"/>
      <w:numFmt w:val="lowerRoman"/>
      <w:lvlText w:val="%3."/>
      <w:lvlJc w:val="right"/>
      <w:pPr>
        <w:tabs>
          <w:tab w:val="num" w:pos="1800"/>
        </w:tabs>
        <w:ind w:left="1800" w:hanging="180"/>
      </w:pPr>
      <w:rPr>
        <w:rFonts w:cs="Times New Roman"/>
      </w:rPr>
    </w:lvl>
    <w:lvl w:ilvl="3" w:tplc="2C668D6A" w:tentative="1">
      <w:start w:val="1"/>
      <w:numFmt w:val="decimal"/>
      <w:lvlText w:val="%4."/>
      <w:lvlJc w:val="left"/>
      <w:pPr>
        <w:tabs>
          <w:tab w:val="num" w:pos="2520"/>
        </w:tabs>
        <w:ind w:left="2520" w:hanging="360"/>
      </w:pPr>
      <w:rPr>
        <w:rFonts w:cs="Times New Roman"/>
      </w:rPr>
    </w:lvl>
    <w:lvl w:ilvl="4" w:tplc="9296F422" w:tentative="1">
      <w:start w:val="1"/>
      <w:numFmt w:val="lowerLetter"/>
      <w:lvlText w:val="%5."/>
      <w:lvlJc w:val="left"/>
      <w:pPr>
        <w:tabs>
          <w:tab w:val="num" w:pos="3240"/>
        </w:tabs>
        <w:ind w:left="3240" w:hanging="360"/>
      </w:pPr>
      <w:rPr>
        <w:rFonts w:cs="Times New Roman"/>
      </w:rPr>
    </w:lvl>
    <w:lvl w:ilvl="5" w:tplc="461AC50A" w:tentative="1">
      <w:start w:val="1"/>
      <w:numFmt w:val="lowerRoman"/>
      <w:lvlText w:val="%6."/>
      <w:lvlJc w:val="right"/>
      <w:pPr>
        <w:tabs>
          <w:tab w:val="num" w:pos="3960"/>
        </w:tabs>
        <w:ind w:left="3960" w:hanging="180"/>
      </w:pPr>
      <w:rPr>
        <w:rFonts w:cs="Times New Roman"/>
      </w:rPr>
    </w:lvl>
    <w:lvl w:ilvl="6" w:tplc="C6B6A606" w:tentative="1">
      <w:start w:val="1"/>
      <w:numFmt w:val="decimal"/>
      <w:lvlText w:val="%7."/>
      <w:lvlJc w:val="left"/>
      <w:pPr>
        <w:tabs>
          <w:tab w:val="num" w:pos="4680"/>
        </w:tabs>
        <w:ind w:left="4680" w:hanging="360"/>
      </w:pPr>
      <w:rPr>
        <w:rFonts w:cs="Times New Roman"/>
      </w:rPr>
    </w:lvl>
    <w:lvl w:ilvl="7" w:tplc="AC80240A" w:tentative="1">
      <w:start w:val="1"/>
      <w:numFmt w:val="lowerLetter"/>
      <w:lvlText w:val="%8."/>
      <w:lvlJc w:val="left"/>
      <w:pPr>
        <w:tabs>
          <w:tab w:val="num" w:pos="5400"/>
        </w:tabs>
        <w:ind w:left="5400" w:hanging="360"/>
      </w:pPr>
      <w:rPr>
        <w:rFonts w:cs="Times New Roman"/>
      </w:rPr>
    </w:lvl>
    <w:lvl w:ilvl="8" w:tplc="EB104D1C" w:tentative="1">
      <w:start w:val="1"/>
      <w:numFmt w:val="lowerRoman"/>
      <w:lvlText w:val="%9."/>
      <w:lvlJc w:val="right"/>
      <w:pPr>
        <w:tabs>
          <w:tab w:val="num" w:pos="6120"/>
        </w:tabs>
        <w:ind w:left="6120" w:hanging="180"/>
      </w:pPr>
      <w:rPr>
        <w:rFonts w:cs="Times New Roman"/>
      </w:rPr>
    </w:lvl>
  </w:abstractNum>
  <w:abstractNum w:abstractNumId="11" w15:restartNumberingAfterBreak="0">
    <w:nsid w:val="406C29BC"/>
    <w:multiLevelType w:val="hybridMultilevel"/>
    <w:tmpl w:val="8C82F8DC"/>
    <w:lvl w:ilvl="0" w:tplc="D1A678B0">
      <w:start w:val="1"/>
      <w:numFmt w:val="decimal"/>
      <w:lvlText w:val="%1."/>
      <w:lvlJc w:val="left"/>
      <w:pPr>
        <w:ind w:left="720" w:hanging="360"/>
      </w:pPr>
      <w:rPr>
        <w:rFonts w:hint="default"/>
      </w:rPr>
    </w:lvl>
    <w:lvl w:ilvl="1" w:tplc="642EC55C" w:tentative="1">
      <w:start w:val="1"/>
      <w:numFmt w:val="lowerLetter"/>
      <w:lvlText w:val="%2."/>
      <w:lvlJc w:val="left"/>
      <w:pPr>
        <w:ind w:left="1440" w:hanging="360"/>
      </w:pPr>
    </w:lvl>
    <w:lvl w:ilvl="2" w:tplc="DEA4DB6A" w:tentative="1">
      <w:start w:val="1"/>
      <w:numFmt w:val="lowerRoman"/>
      <w:lvlText w:val="%3."/>
      <w:lvlJc w:val="right"/>
      <w:pPr>
        <w:ind w:left="2160" w:hanging="180"/>
      </w:pPr>
    </w:lvl>
    <w:lvl w:ilvl="3" w:tplc="0498B7F2" w:tentative="1">
      <w:start w:val="1"/>
      <w:numFmt w:val="decimal"/>
      <w:lvlText w:val="%4."/>
      <w:lvlJc w:val="left"/>
      <w:pPr>
        <w:ind w:left="2880" w:hanging="360"/>
      </w:pPr>
    </w:lvl>
    <w:lvl w:ilvl="4" w:tplc="533A5A90" w:tentative="1">
      <w:start w:val="1"/>
      <w:numFmt w:val="lowerLetter"/>
      <w:lvlText w:val="%5."/>
      <w:lvlJc w:val="left"/>
      <w:pPr>
        <w:ind w:left="3600" w:hanging="360"/>
      </w:pPr>
    </w:lvl>
    <w:lvl w:ilvl="5" w:tplc="E2929D1E" w:tentative="1">
      <w:start w:val="1"/>
      <w:numFmt w:val="lowerRoman"/>
      <w:lvlText w:val="%6."/>
      <w:lvlJc w:val="right"/>
      <w:pPr>
        <w:ind w:left="4320" w:hanging="180"/>
      </w:pPr>
    </w:lvl>
    <w:lvl w:ilvl="6" w:tplc="1004BF2C" w:tentative="1">
      <w:start w:val="1"/>
      <w:numFmt w:val="decimal"/>
      <w:lvlText w:val="%7."/>
      <w:lvlJc w:val="left"/>
      <w:pPr>
        <w:ind w:left="5040" w:hanging="360"/>
      </w:pPr>
    </w:lvl>
    <w:lvl w:ilvl="7" w:tplc="765649F6" w:tentative="1">
      <w:start w:val="1"/>
      <w:numFmt w:val="lowerLetter"/>
      <w:lvlText w:val="%8."/>
      <w:lvlJc w:val="left"/>
      <w:pPr>
        <w:ind w:left="5760" w:hanging="360"/>
      </w:pPr>
    </w:lvl>
    <w:lvl w:ilvl="8" w:tplc="D4708824" w:tentative="1">
      <w:start w:val="1"/>
      <w:numFmt w:val="lowerRoman"/>
      <w:lvlText w:val="%9."/>
      <w:lvlJc w:val="right"/>
      <w:pPr>
        <w:ind w:left="6480" w:hanging="180"/>
      </w:pPr>
    </w:lvl>
  </w:abstractNum>
  <w:abstractNum w:abstractNumId="12" w15:restartNumberingAfterBreak="0">
    <w:nsid w:val="426676D0"/>
    <w:multiLevelType w:val="multilevel"/>
    <w:tmpl w:val="08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431E19D1"/>
    <w:multiLevelType w:val="multilevel"/>
    <w:tmpl w:val="D1ECE820"/>
    <w:lvl w:ilvl="0">
      <w:start w:val="14"/>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448F5717"/>
    <w:multiLevelType w:val="hybridMultilevel"/>
    <w:tmpl w:val="910858C8"/>
    <w:lvl w:ilvl="0" w:tplc="6A604D12">
      <w:start w:val="1"/>
      <w:numFmt w:val="bullet"/>
      <w:lvlText w:val=""/>
      <w:lvlJc w:val="left"/>
      <w:pPr>
        <w:ind w:left="720" w:hanging="360"/>
      </w:pPr>
      <w:rPr>
        <w:rFonts w:ascii="Symbol" w:hAnsi="Symbol" w:hint="default"/>
      </w:rPr>
    </w:lvl>
    <w:lvl w:ilvl="1" w:tplc="37C4AAA6">
      <w:start w:val="1"/>
      <w:numFmt w:val="bullet"/>
      <w:lvlText w:val="o"/>
      <w:lvlJc w:val="left"/>
      <w:pPr>
        <w:ind w:left="1440" w:hanging="360"/>
      </w:pPr>
      <w:rPr>
        <w:rFonts w:ascii="Courier New" w:hAnsi="Courier New" w:cs="Courier New" w:hint="default"/>
      </w:rPr>
    </w:lvl>
    <w:lvl w:ilvl="2" w:tplc="26E0ABD4" w:tentative="1">
      <w:start w:val="1"/>
      <w:numFmt w:val="bullet"/>
      <w:lvlText w:val=""/>
      <w:lvlJc w:val="left"/>
      <w:pPr>
        <w:ind w:left="2160" w:hanging="360"/>
      </w:pPr>
      <w:rPr>
        <w:rFonts w:ascii="Wingdings" w:hAnsi="Wingdings" w:hint="default"/>
      </w:rPr>
    </w:lvl>
    <w:lvl w:ilvl="3" w:tplc="80C23A36" w:tentative="1">
      <w:start w:val="1"/>
      <w:numFmt w:val="bullet"/>
      <w:lvlText w:val=""/>
      <w:lvlJc w:val="left"/>
      <w:pPr>
        <w:ind w:left="2880" w:hanging="360"/>
      </w:pPr>
      <w:rPr>
        <w:rFonts w:ascii="Symbol" w:hAnsi="Symbol" w:hint="default"/>
      </w:rPr>
    </w:lvl>
    <w:lvl w:ilvl="4" w:tplc="9D7C03D4" w:tentative="1">
      <w:start w:val="1"/>
      <w:numFmt w:val="bullet"/>
      <w:lvlText w:val="o"/>
      <w:lvlJc w:val="left"/>
      <w:pPr>
        <w:ind w:left="3600" w:hanging="360"/>
      </w:pPr>
      <w:rPr>
        <w:rFonts w:ascii="Courier New" w:hAnsi="Courier New" w:cs="Courier New" w:hint="default"/>
      </w:rPr>
    </w:lvl>
    <w:lvl w:ilvl="5" w:tplc="345AD77C" w:tentative="1">
      <w:start w:val="1"/>
      <w:numFmt w:val="bullet"/>
      <w:lvlText w:val=""/>
      <w:lvlJc w:val="left"/>
      <w:pPr>
        <w:ind w:left="4320" w:hanging="360"/>
      </w:pPr>
      <w:rPr>
        <w:rFonts w:ascii="Wingdings" w:hAnsi="Wingdings" w:hint="default"/>
      </w:rPr>
    </w:lvl>
    <w:lvl w:ilvl="6" w:tplc="43D493A2" w:tentative="1">
      <w:start w:val="1"/>
      <w:numFmt w:val="bullet"/>
      <w:lvlText w:val=""/>
      <w:lvlJc w:val="left"/>
      <w:pPr>
        <w:ind w:left="5040" w:hanging="360"/>
      </w:pPr>
      <w:rPr>
        <w:rFonts w:ascii="Symbol" w:hAnsi="Symbol" w:hint="default"/>
      </w:rPr>
    </w:lvl>
    <w:lvl w:ilvl="7" w:tplc="557281E6" w:tentative="1">
      <w:start w:val="1"/>
      <w:numFmt w:val="bullet"/>
      <w:lvlText w:val="o"/>
      <w:lvlJc w:val="left"/>
      <w:pPr>
        <w:ind w:left="5760" w:hanging="360"/>
      </w:pPr>
      <w:rPr>
        <w:rFonts w:ascii="Courier New" w:hAnsi="Courier New" w:cs="Courier New" w:hint="default"/>
      </w:rPr>
    </w:lvl>
    <w:lvl w:ilvl="8" w:tplc="D9E83CE0" w:tentative="1">
      <w:start w:val="1"/>
      <w:numFmt w:val="bullet"/>
      <w:lvlText w:val=""/>
      <w:lvlJc w:val="left"/>
      <w:pPr>
        <w:ind w:left="6480" w:hanging="360"/>
      </w:pPr>
      <w:rPr>
        <w:rFonts w:ascii="Wingdings" w:hAnsi="Wingdings" w:hint="default"/>
      </w:rPr>
    </w:lvl>
  </w:abstractNum>
  <w:abstractNum w:abstractNumId="15" w15:restartNumberingAfterBreak="0">
    <w:nsid w:val="49352DBD"/>
    <w:multiLevelType w:val="multilevel"/>
    <w:tmpl w:val="49C69C4A"/>
    <w:lvl w:ilvl="0">
      <w:start w:val="6"/>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4AC52721"/>
    <w:multiLevelType w:val="multilevel"/>
    <w:tmpl w:val="004A98E2"/>
    <w:lvl w:ilvl="0">
      <w:start w:val="1"/>
      <w:numFmt w:val="bullet"/>
      <w:pStyle w:val="ListNumber"/>
      <w:lvlText w:val="■"/>
      <w:lvlJc w:val="left"/>
      <w:pPr>
        <w:tabs>
          <w:tab w:val="num" w:pos="681"/>
        </w:tabs>
        <w:ind w:left="681" w:hanging="681"/>
      </w:pPr>
    </w:lvl>
    <w:lvl w:ilvl="1">
      <w:start w:val="1"/>
      <w:numFmt w:val="bullet"/>
      <w:lvlText w:val="–"/>
      <w:lvlJc w:val="left"/>
      <w:pPr>
        <w:tabs>
          <w:tab w:val="num" w:pos="720"/>
        </w:tabs>
        <w:ind w:left="720" w:hanging="360"/>
      </w:pPr>
      <w:rPr>
        <w:rFonts w:ascii="Times New Roman" w:hAnsi="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51F7485B"/>
    <w:multiLevelType w:val="hybridMultilevel"/>
    <w:tmpl w:val="2F588C24"/>
    <w:lvl w:ilvl="0" w:tplc="113EC534">
      <w:start w:val="1"/>
      <w:numFmt w:val="bullet"/>
      <w:lvlText w:val=""/>
      <w:lvlJc w:val="left"/>
      <w:pPr>
        <w:tabs>
          <w:tab w:val="num" w:pos="1440"/>
        </w:tabs>
        <w:ind w:left="1440" w:hanging="360"/>
      </w:pPr>
      <w:rPr>
        <w:rFonts w:ascii="Symbol" w:hAnsi="Symbol" w:hint="default"/>
      </w:rPr>
    </w:lvl>
    <w:lvl w:ilvl="1" w:tplc="E072F204" w:tentative="1">
      <w:start w:val="1"/>
      <w:numFmt w:val="bullet"/>
      <w:lvlText w:val="o"/>
      <w:lvlJc w:val="left"/>
      <w:pPr>
        <w:tabs>
          <w:tab w:val="num" w:pos="2160"/>
        </w:tabs>
        <w:ind w:left="2160" w:hanging="360"/>
      </w:pPr>
      <w:rPr>
        <w:rFonts w:ascii="Courier New" w:hAnsi="Courier New" w:hint="default"/>
      </w:rPr>
    </w:lvl>
    <w:lvl w:ilvl="2" w:tplc="46163892" w:tentative="1">
      <w:start w:val="1"/>
      <w:numFmt w:val="bullet"/>
      <w:lvlText w:val=""/>
      <w:lvlJc w:val="left"/>
      <w:pPr>
        <w:tabs>
          <w:tab w:val="num" w:pos="2880"/>
        </w:tabs>
        <w:ind w:left="2880" w:hanging="360"/>
      </w:pPr>
      <w:rPr>
        <w:rFonts w:ascii="Wingdings" w:hAnsi="Wingdings" w:hint="default"/>
      </w:rPr>
    </w:lvl>
    <w:lvl w:ilvl="3" w:tplc="AAE6A61E" w:tentative="1">
      <w:start w:val="1"/>
      <w:numFmt w:val="bullet"/>
      <w:lvlText w:val=""/>
      <w:lvlJc w:val="left"/>
      <w:pPr>
        <w:tabs>
          <w:tab w:val="num" w:pos="3600"/>
        </w:tabs>
        <w:ind w:left="3600" w:hanging="360"/>
      </w:pPr>
      <w:rPr>
        <w:rFonts w:ascii="Symbol" w:hAnsi="Symbol" w:hint="default"/>
      </w:rPr>
    </w:lvl>
    <w:lvl w:ilvl="4" w:tplc="6C72B3D0" w:tentative="1">
      <w:start w:val="1"/>
      <w:numFmt w:val="bullet"/>
      <w:lvlText w:val="o"/>
      <w:lvlJc w:val="left"/>
      <w:pPr>
        <w:tabs>
          <w:tab w:val="num" w:pos="4320"/>
        </w:tabs>
        <w:ind w:left="4320" w:hanging="360"/>
      </w:pPr>
      <w:rPr>
        <w:rFonts w:ascii="Courier New" w:hAnsi="Courier New" w:hint="default"/>
      </w:rPr>
    </w:lvl>
    <w:lvl w:ilvl="5" w:tplc="A0DC974C" w:tentative="1">
      <w:start w:val="1"/>
      <w:numFmt w:val="bullet"/>
      <w:lvlText w:val=""/>
      <w:lvlJc w:val="left"/>
      <w:pPr>
        <w:tabs>
          <w:tab w:val="num" w:pos="5040"/>
        </w:tabs>
        <w:ind w:left="5040" w:hanging="360"/>
      </w:pPr>
      <w:rPr>
        <w:rFonts w:ascii="Wingdings" w:hAnsi="Wingdings" w:hint="default"/>
      </w:rPr>
    </w:lvl>
    <w:lvl w:ilvl="6" w:tplc="E82C9514" w:tentative="1">
      <w:start w:val="1"/>
      <w:numFmt w:val="bullet"/>
      <w:lvlText w:val=""/>
      <w:lvlJc w:val="left"/>
      <w:pPr>
        <w:tabs>
          <w:tab w:val="num" w:pos="5760"/>
        </w:tabs>
        <w:ind w:left="5760" w:hanging="360"/>
      </w:pPr>
      <w:rPr>
        <w:rFonts w:ascii="Symbol" w:hAnsi="Symbol" w:hint="default"/>
      </w:rPr>
    </w:lvl>
    <w:lvl w:ilvl="7" w:tplc="87F2CD6E" w:tentative="1">
      <w:start w:val="1"/>
      <w:numFmt w:val="bullet"/>
      <w:lvlText w:val="o"/>
      <w:lvlJc w:val="left"/>
      <w:pPr>
        <w:tabs>
          <w:tab w:val="num" w:pos="6480"/>
        </w:tabs>
        <w:ind w:left="6480" w:hanging="360"/>
      </w:pPr>
      <w:rPr>
        <w:rFonts w:ascii="Courier New" w:hAnsi="Courier New" w:hint="default"/>
      </w:rPr>
    </w:lvl>
    <w:lvl w:ilvl="8" w:tplc="69C87FF8"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53F7618D"/>
    <w:multiLevelType w:val="hybridMultilevel"/>
    <w:tmpl w:val="D8C8F214"/>
    <w:lvl w:ilvl="0" w:tplc="937A1D38">
      <w:start w:val="4"/>
      <w:numFmt w:val="decimal"/>
      <w:lvlText w:val="%1."/>
      <w:lvlJc w:val="left"/>
      <w:pPr>
        <w:tabs>
          <w:tab w:val="num" w:pos="720"/>
        </w:tabs>
        <w:ind w:left="720" w:hanging="360"/>
      </w:pPr>
      <w:rPr>
        <w:rFonts w:cs="Times New Roman" w:hint="default"/>
      </w:rPr>
    </w:lvl>
    <w:lvl w:ilvl="1" w:tplc="3EC09A04" w:tentative="1">
      <w:start w:val="1"/>
      <w:numFmt w:val="lowerLetter"/>
      <w:lvlText w:val="%2."/>
      <w:lvlJc w:val="left"/>
      <w:pPr>
        <w:tabs>
          <w:tab w:val="num" w:pos="1440"/>
        </w:tabs>
        <w:ind w:left="1440" w:hanging="360"/>
      </w:pPr>
      <w:rPr>
        <w:rFonts w:cs="Times New Roman"/>
      </w:rPr>
    </w:lvl>
    <w:lvl w:ilvl="2" w:tplc="1ED05222" w:tentative="1">
      <w:start w:val="1"/>
      <w:numFmt w:val="lowerRoman"/>
      <w:lvlText w:val="%3."/>
      <w:lvlJc w:val="right"/>
      <w:pPr>
        <w:tabs>
          <w:tab w:val="num" w:pos="2160"/>
        </w:tabs>
        <w:ind w:left="2160" w:hanging="180"/>
      </w:pPr>
      <w:rPr>
        <w:rFonts w:cs="Times New Roman"/>
      </w:rPr>
    </w:lvl>
    <w:lvl w:ilvl="3" w:tplc="38C43470" w:tentative="1">
      <w:start w:val="1"/>
      <w:numFmt w:val="decimal"/>
      <w:lvlText w:val="%4."/>
      <w:lvlJc w:val="left"/>
      <w:pPr>
        <w:tabs>
          <w:tab w:val="num" w:pos="2880"/>
        </w:tabs>
        <w:ind w:left="2880" w:hanging="360"/>
      </w:pPr>
      <w:rPr>
        <w:rFonts w:cs="Times New Roman"/>
      </w:rPr>
    </w:lvl>
    <w:lvl w:ilvl="4" w:tplc="F97E02FE" w:tentative="1">
      <w:start w:val="1"/>
      <w:numFmt w:val="lowerLetter"/>
      <w:lvlText w:val="%5."/>
      <w:lvlJc w:val="left"/>
      <w:pPr>
        <w:tabs>
          <w:tab w:val="num" w:pos="3600"/>
        </w:tabs>
        <w:ind w:left="3600" w:hanging="360"/>
      </w:pPr>
      <w:rPr>
        <w:rFonts w:cs="Times New Roman"/>
      </w:rPr>
    </w:lvl>
    <w:lvl w:ilvl="5" w:tplc="4A46E26A" w:tentative="1">
      <w:start w:val="1"/>
      <w:numFmt w:val="lowerRoman"/>
      <w:lvlText w:val="%6."/>
      <w:lvlJc w:val="right"/>
      <w:pPr>
        <w:tabs>
          <w:tab w:val="num" w:pos="4320"/>
        </w:tabs>
        <w:ind w:left="4320" w:hanging="180"/>
      </w:pPr>
      <w:rPr>
        <w:rFonts w:cs="Times New Roman"/>
      </w:rPr>
    </w:lvl>
    <w:lvl w:ilvl="6" w:tplc="8E2CC060" w:tentative="1">
      <w:start w:val="1"/>
      <w:numFmt w:val="decimal"/>
      <w:lvlText w:val="%7."/>
      <w:lvlJc w:val="left"/>
      <w:pPr>
        <w:tabs>
          <w:tab w:val="num" w:pos="5040"/>
        </w:tabs>
        <w:ind w:left="5040" w:hanging="360"/>
      </w:pPr>
      <w:rPr>
        <w:rFonts w:cs="Times New Roman"/>
      </w:rPr>
    </w:lvl>
    <w:lvl w:ilvl="7" w:tplc="C706C3B0" w:tentative="1">
      <w:start w:val="1"/>
      <w:numFmt w:val="lowerLetter"/>
      <w:lvlText w:val="%8."/>
      <w:lvlJc w:val="left"/>
      <w:pPr>
        <w:tabs>
          <w:tab w:val="num" w:pos="5760"/>
        </w:tabs>
        <w:ind w:left="5760" w:hanging="360"/>
      </w:pPr>
      <w:rPr>
        <w:rFonts w:cs="Times New Roman"/>
      </w:rPr>
    </w:lvl>
    <w:lvl w:ilvl="8" w:tplc="BCC0812A" w:tentative="1">
      <w:start w:val="1"/>
      <w:numFmt w:val="lowerRoman"/>
      <w:lvlText w:val="%9."/>
      <w:lvlJc w:val="right"/>
      <w:pPr>
        <w:tabs>
          <w:tab w:val="num" w:pos="6480"/>
        </w:tabs>
        <w:ind w:left="6480" w:hanging="180"/>
      </w:pPr>
      <w:rPr>
        <w:rFonts w:cs="Times New Roman"/>
      </w:rPr>
    </w:lvl>
  </w:abstractNum>
  <w:abstractNum w:abstractNumId="19" w15:restartNumberingAfterBreak="0">
    <w:nsid w:val="563E5D3D"/>
    <w:multiLevelType w:val="hybridMultilevel"/>
    <w:tmpl w:val="85B26066"/>
    <w:lvl w:ilvl="0" w:tplc="3F480D0E">
      <w:start w:val="1"/>
      <w:numFmt w:val="bullet"/>
      <w:lvlText w:val=""/>
      <w:lvlJc w:val="left"/>
      <w:pPr>
        <w:ind w:left="720" w:hanging="360"/>
      </w:pPr>
      <w:rPr>
        <w:rFonts w:ascii="Symbol" w:hAnsi="Symbol" w:hint="default"/>
      </w:rPr>
    </w:lvl>
    <w:lvl w:ilvl="1" w:tplc="2E6C4F54" w:tentative="1">
      <w:start w:val="1"/>
      <w:numFmt w:val="bullet"/>
      <w:lvlText w:val="o"/>
      <w:lvlJc w:val="left"/>
      <w:pPr>
        <w:ind w:left="1440" w:hanging="360"/>
      </w:pPr>
      <w:rPr>
        <w:rFonts w:ascii="Courier New" w:hAnsi="Courier New" w:cs="Courier New" w:hint="default"/>
      </w:rPr>
    </w:lvl>
    <w:lvl w:ilvl="2" w:tplc="CFF2FE18" w:tentative="1">
      <w:start w:val="1"/>
      <w:numFmt w:val="bullet"/>
      <w:lvlText w:val=""/>
      <w:lvlJc w:val="left"/>
      <w:pPr>
        <w:ind w:left="2160" w:hanging="360"/>
      </w:pPr>
      <w:rPr>
        <w:rFonts w:ascii="Wingdings" w:hAnsi="Wingdings" w:hint="default"/>
      </w:rPr>
    </w:lvl>
    <w:lvl w:ilvl="3" w:tplc="865C07FE" w:tentative="1">
      <w:start w:val="1"/>
      <w:numFmt w:val="bullet"/>
      <w:lvlText w:val=""/>
      <w:lvlJc w:val="left"/>
      <w:pPr>
        <w:ind w:left="2880" w:hanging="360"/>
      </w:pPr>
      <w:rPr>
        <w:rFonts w:ascii="Symbol" w:hAnsi="Symbol" w:hint="default"/>
      </w:rPr>
    </w:lvl>
    <w:lvl w:ilvl="4" w:tplc="0FC6631A" w:tentative="1">
      <w:start w:val="1"/>
      <w:numFmt w:val="bullet"/>
      <w:lvlText w:val="o"/>
      <w:lvlJc w:val="left"/>
      <w:pPr>
        <w:ind w:left="3600" w:hanging="360"/>
      </w:pPr>
      <w:rPr>
        <w:rFonts w:ascii="Courier New" w:hAnsi="Courier New" w:cs="Courier New" w:hint="default"/>
      </w:rPr>
    </w:lvl>
    <w:lvl w:ilvl="5" w:tplc="30FA75F6" w:tentative="1">
      <w:start w:val="1"/>
      <w:numFmt w:val="bullet"/>
      <w:lvlText w:val=""/>
      <w:lvlJc w:val="left"/>
      <w:pPr>
        <w:ind w:left="4320" w:hanging="360"/>
      </w:pPr>
      <w:rPr>
        <w:rFonts w:ascii="Wingdings" w:hAnsi="Wingdings" w:hint="default"/>
      </w:rPr>
    </w:lvl>
    <w:lvl w:ilvl="6" w:tplc="F30E2188" w:tentative="1">
      <w:start w:val="1"/>
      <w:numFmt w:val="bullet"/>
      <w:lvlText w:val=""/>
      <w:lvlJc w:val="left"/>
      <w:pPr>
        <w:ind w:left="5040" w:hanging="360"/>
      </w:pPr>
      <w:rPr>
        <w:rFonts w:ascii="Symbol" w:hAnsi="Symbol" w:hint="default"/>
      </w:rPr>
    </w:lvl>
    <w:lvl w:ilvl="7" w:tplc="DF86B348" w:tentative="1">
      <w:start w:val="1"/>
      <w:numFmt w:val="bullet"/>
      <w:lvlText w:val="o"/>
      <w:lvlJc w:val="left"/>
      <w:pPr>
        <w:ind w:left="5760" w:hanging="360"/>
      </w:pPr>
      <w:rPr>
        <w:rFonts w:ascii="Courier New" w:hAnsi="Courier New" w:cs="Courier New" w:hint="default"/>
      </w:rPr>
    </w:lvl>
    <w:lvl w:ilvl="8" w:tplc="598839AC" w:tentative="1">
      <w:start w:val="1"/>
      <w:numFmt w:val="bullet"/>
      <w:lvlText w:val=""/>
      <w:lvlJc w:val="left"/>
      <w:pPr>
        <w:ind w:left="6480" w:hanging="360"/>
      </w:pPr>
      <w:rPr>
        <w:rFonts w:ascii="Wingdings" w:hAnsi="Wingdings" w:hint="default"/>
      </w:rPr>
    </w:lvl>
  </w:abstractNum>
  <w:abstractNum w:abstractNumId="20" w15:restartNumberingAfterBreak="0">
    <w:nsid w:val="5C463317"/>
    <w:multiLevelType w:val="hybridMultilevel"/>
    <w:tmpl w:val="4F62D158"/>
    <w:lvl w:ilvl="0" w:tplc="4C66655A">
      <w:start w:val="1"/>
      <w:numFmt w:val="decimal"/>
      <w:lvlText w:val="%1."/>
      <w:lvlJc w:val="left"/>
      <w:pPr>
        <w:tabs>
          <w:tab w:val="num" w:pos="720"/>
        </w:tabs>
        <w:ind w:left="720" w:hanging="360"/>
      </w:pPr>
      <w:rPr>
        <w:rFonts w:ascii="Times New Roman" w:eastAsia="Times New Roman" w:hAnsi="Times New Roman" w:cs="Times New Roman"/>
      </w:rPr>
    </w:lvl>
    <w:lvl w:ilvl="1" w:tplc="A7C0DB24">
      <w:start w:val="1"/>
      <w:numFmt w:val="bullet"/>
      <w:lvlText w:val="o"/>
      <w:lvlJc w:val="left"/>
      <w:pPr>
        <w:tabs>
          <w:tab w:val="num" w:pos="1440"/>
        </w:tabs>
        <w:ind w:left="1440" w:hanging="360"/>
      </w:pPr>
      <w:rPr>
        <w:rFonts w:ascii="Courier New" w:hAnsi="Courier New" w:hint="default"/>
      </w:rPr>
    </w:lvl>
    <w:lvl w:ilvl="2" w:tplc="887A5BCA" w:tentative="1">
      <w:start w:val="1"/>
      <w:numFmt w:val="bullet"/>
      <w:lvlText w:val=""/>
      <w:lvlJc w:val="left"/>
      <w:pPr>
        <w:tabs>
          <w:tab w:val="num" w:pos="2160"/>
        </w:tabs>
        <w:ind w:left="2160" w:hanging="360"/>
      </w:pPr>
      <w:rPr>
        <w:rFonts w:ascii="Wingdings" w:hAnsi="Wingdings" w:hint="default"/>
      </w:rPr>
    </w:lvl>
    <w:lvl w:ilvl="3" w:tplc="ADBA36F8" w:tentative="1">
      <w:start w:val="1"/>
      <w:numFmt w:val="bullet"/>
      <w:lvlText w:val=""/>
      <w:lvlJc w:val="left"/>
      <w:pPr>
        <w:tabs>
          <w:tab w:val="num" w:pos="2880"/>
        </w:tabs>
        <w:ind w:left="2880" w:hanging="360"/>
      </w:pPr>
      <w:rPr>
        <w:rFonts w:ascii="Symbol" w:hAnsi="Symbol" w:hint="default"/>
      </w:rPr>
    </w:lvl>
    <w:lvl w:ilvl="4" w:tplc="1C9E616A" w:tentative="1">
      <w:start w:val="1"/>
      <w:numFmt w:val="bullet"/>
      <w:lvlText w:val="o"/>
      <w:lvlJc w:val="left"/>
      <w:pPr>
        <w:tabs>
          <w:tab w:val="num" w:pos="3600"/>
        </w:tabs>
        <w:ind w:left="3600" w:hanging="360"/>
      </w:pPr>
      <w:rPr>
        <w:rFonts w:ascii="Courier New" w:hAnsi="Courier New" w:hint="default"/>
      </w:rPr>
    </w:lvl>
    <w:lvl w:ilvl="5" w:tplc="984C3592" w:tentative="1">
      <w:start w:val="1"/>
      <w:numFmt w:val="bullet"/>
      <w:lvlText w:val=""/>
      <w:lvlJc w:val="left"/>
      <w:pPr>
        <w:tabs>
          <w:tab w:val="num" w:pos="4320"/>
        </w:tabs>
        <w:ind w:left="4320" w:hanging="360"/>
      </w:pPr>
      <w:rPr>
        <w:rFonts w:ascii="Wingdings" w:hAnsi="Wingdings" w:hint="default"/>
      </w:rPr>
    </w:lvl>
    <w:lvl w:ilvl="6" w:tplc="B002BCC8" w:tentative="1">
      <w:start w:val="1"/>
      <w:numFmt w:val="bullet"/>
      <w:lvlText w:val=""/>
      <w:lvlJc w:val="left"/>
      <w:pPr>
        <w:tabs>
          <w:tab w:val="num" w:pos="5040"/>
        </w:tabs>
        <w:ind w:left="5040" w:hanging="360"/>
      </w:pPr>
      <w:rPr>
        <w:rFonts w:ascii="Symbol" w:hAnsi="Symbol" w:hint="default"/>
      </w:rPr>
    </w:lvl>
    <w:lvl w:ilvl="7" w:tplc="DEDA146A" w:tentative="1">
      <w:start w:val="1"/>
      <w:numFmt w:val="bullet"/>
      <w:lvlText w:val="o"/>
      <w:lvlJc w:val="left"/>
      <w:pPr>
        <w:tabs>
          <w:tab w:val="num" w:pos="5760"/>
        </w:tabs>
        <w:ind w:left="5760" w:hanging="360"/>
      </w:pPr>
      <w:rPr>
        <w:rFonts w:ascii="Courier New" w:hAnsi="Courier New" w:hint="default"/>
      </w:rPr>
    </w:lvl>
    <w:lvl w:ilvl="8" w:tplc="7854A4C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6A2A0B"/>
    <w:multiLevelType w:val="hybridMultilevel"/>
    <w:tmpl w:val="62082E46"/>
    <w:lvl w:ilvl="0" w:tplc="82CE87E8">
      <w:numFmt w:val="bullet"/>
      <w:lvlText w:val=""/>
      <w:lvlJc w:val="left"/>
      <w:pPr>
        <w:tabs>
          <w:tab w:val="num" w:pos="1440"/>
        </w:tabs>
        <w:ind w:left="1440" w:hanging="360"/>
      </w:pPr>
      <w:rPr>
        <w:rFonts w:ascii="Symbol" w:hAnsi="Symbol" w:hint="default"/>
        <w:sz w:val="32"/>
      </w:rPr>
    </w:lvl>
    <w:lvl w:ilvl="1" w:tplc="39D62AE0">
      <w:start w:val="1"/>
      <w:numFmt w:val="decimal"/>
      <w:lvlText w:val="%2."/>
      <w:lvlJc w:val="left"/>
      <w:pPr>
        <w:tabs>
          <w:tab w:val="num" w:pos="1440"/>
        </w:tabs>
        <w:ind w:left="1440" w:hanging="360"/>
      </w:pPr>
      <w:rPr>
        <w:rFonts w:cs="Times New Roman"/>
      </w:rPr>
    </w:lvl>
    <w:lvl w:ilvl="2" w:tplc="2F6E171E">
      <w:start w:val="1"/>
      <w:numFmt w:val="decimal"/>
      <w:lvlText w:val="%3."/>
      <w:lvlJc w:val="left"/>
      <w:pPr>
        <w:tabs>
          <w:tab w:val="num" w:pos="2160"/>
        </w:tabs>
        <w:ind w:left="2160" w:hanging="360"/>
      </w:pPr>
      <w:rPr>
        <w:rFonts w:cs="Times New Roman"/>
      </w:rPr>
    </w:lvl>
    <w:lvl w:ilvl="3" w:tplc="53A41DBE">
      <w:start w:val="1"/>
      <w:numFmt w:val="decimal"/>
      <w:lvlText w:val="%4."/>
      <w:lvlJc w:val="left"/>
      <w:pPr>
        <w:tabs>
          <w:tab w:val="num" w:pos="2880"/>
        </w:tabs>
        <w:ind w:left="2880" w:hanging="360"/>
      </w:pPr>
      <w:rPr>
        <w:rFonts w:cs="Times New Roman"/>
      </w:rPr>
    </w:lvl>
    <w:lvl w:ilvl="4" w:tplc="6C6AB614">
      <w:start w:val="1"/>
      <w:numFmt w:val="decimal"/>
      <w:lvlText w:val="%5."/>
      <w:lvlJc w:val="left"/>
      <w:pPr>
        <w:tabs>
          <w:tab w:val="num" w:pos="3600"/>
        </w:tabs>
        <w:ind w:left="3600" w:hanging="360"/>
      </w:pPr>
      <w:rPr>
        <w:rFonts w:cs="Times New Roman"/>
      </w:rPr>
    </w:lvl>
    <w:lvl w:ilvl="5" w:tplc="9350D622">
      <w:start w:val="1"/>
      <w:numFmt w:val="decimal"/>
      <w:lvlText w:val="%6."/>
      <w:lvlJc w:val="left"/>
      <w:pPr>
        <w:tabs>
          <w:tab w:val="num" w:pos="4320"/>
        </w:tabs>
        <w:ind w:left="4320" w:hanging="360"/>
      </w:pPr>
      <w:rPr>
        <w:rFonts w:cs="Times New Roman"/>
      </w:rPr>
    </w:lvl>
    <w:lvl w:ilvl="6" w:tplc="6BBEBC78">
      <w:start w:val="1"/>
      <w:numFmt w:val="decimal"/>
      <w:lvlText w:val="%7."/>
      <w:lvlJc w:val="left"/>
      <w:pPr>
        <w:tabs>
          <w:tab w:val="num" w:pos="5040"/>
        </w:tabs>
        <w:ind w:left="5040" w:hanging="360"/>
      </w:pPr>
      <w:rPr>
        <w:rFonts w:cs="Times New Roman"/>
      </w:rPr>
    </w:lvl>
    <w:lvl w:ilvl="7" w:tplc="F8DE1810">
      <w:start w:val="1"/>
      <w:numFmt w:val="decimal"/>
      <w:lvlText w:val="%8."/>
      <w:lvlJc w:val="left"/>
      <w:pPr>
        <w:tabs>
          <w:tab w:val="num" w:pos="5760"/>
        </w:tabs>
        <w:ind w:left="5760" w:hanging="360"/>
      </w:pPr>
      <w:rPr>
        <w:rFonts w:cs="Times New Roman"/>
      </w:rPr>
    </w:lvl>
    <w:lvl w:ilvl="8" w:tplc="895C2678">
      <w:start w:val="1"/>
      <w:numFmt w:val="decimal"/>
      <w:lvlText w:val="%9."/>
      <w:lvlJc w:val="left"/>
      <w:pPr>
        <w:tabs>
          <w:tab w:val="num" w:pos="6480"/>
        </w:tabs>
        <w:ind w:left="6480" w:hanging="360"/>
      </w:pPr>
      <w:rPr>
        <w:rFonts w:cs="Times New Roman"/>
      </w:rPr>
    </w:lvl>
  </w:abstractNum>
  <w:abstractNum w:abstractNumId="22" w15:restartNumberingAfterBreak="0">
    <w:nsid w:val="5C6E39E8"/>
    <w:multiLevelType w:val="hybridMultilevel"/>
    <w:tmpl w:val="8A2AF0A2"/>
    <w:lvl w:ilvl="0" w:tplc="FD1A74C8">
      <w:start w:val="1"/>
      <w:numFmt w:val="bullet"/>
      <w:lvlText w:val=""/>
      <w:lvlJc w:val="left"/>
      <w:pPr>
        <w:tabs>
          <w:tab w:val="num" w:pos="720"/>
        </w:tabs>
        <w:ind w:left="720" w:hanging="360"/>
      </w:pPr>
      <w:rPr>
        <w:rFonts w:ascii="Wingdings" w:hAnsi="Wingdings" w:hint="default"/>
      </w:rPr>
    </w:lvl>
    <w:lvl w:ilvl="1" w:tplc="A720E1CC">
      <w:start w:val="1"/>
      <w:numFmt w:val="bullet"/>
      <w:lvlText w:val="o"/>
      <w:lvlJc w:val="left"/>
      <w:pPr>
        <w:tabs>
          <w:tab w:val="num" w:pos="1440"/>
        </w:tabs>
        <w:ind w:left="1440" w:hanging="360"/>
      </w:pPr>
      <w:rPr>
        <w:rFonts w:ascii="Courier New" w:hAnsi="Courier New" w:hint="default"/>
      </w:rPr>
    </w:lvl>
    <w:lvl w:ilvl="2" w:tplc="C9E872F0" w:tentative="1">
      <w:start w:val="1"/>
      <w:numFmt w:val="bullet"/>
      <w:lvlText w:val=""/>
      <w:lvlJc w:val="left"/>
      <w:pPr>
        <w:tabs>
          <w:tab w:val="num" w:pos="2160"/>
        </w:tabs>
        <w:ind w:left="2160" w:hanging="360"/>
      </w:pPr>
      <w:rPr>
        <w:rFonts w:ascii="Wingdings" w:hAnsi="Wingdings" w:hint="default"/>
      </w:rPr>
    </w:lvl>
    <w:lvl w:ilvl="3" w:tplc="C44E72EC" w:tentative="1">
      <w:start w:val="1"/>
      <w:numFmt w:val="bullet"/>
      <w:lvlText w:val=""/>
      <w:lvlJc w:val="left"/>
      <w:pPr>
        <w:tabs>
          <w:tab w:val="num" w:pos="2880"/>
        </w:tabs>
        <w:ind w:left="2880" w:hanging="360"/>
      </w:pPr>
      <w:rPr>
        <w:rFonts w:ascii="Symbol" w:hAnsi="Symbol" w:hint="default"/>
      </w:rPr>
    </w:lvl>
    <w:lvl w:ilvl="4" w:tplc="3C260762" w:tentative="1">
      <w:start w:val="1"/>
      <w:numFmt w:val="bullet"/>
      <w:lvlText w:val="o"/>
      <w:lvlJc w:val="left"/>
      <w:pPr>
        <w:tabs>
          <w:tab w:val="num" w:pos="3600"/>
        </w:tabs>
        <w:ind w:left="3600" w:hanging="360"/>
      </w:pPr>
      <w:rPr>
        <w:rFonts w:ascii="Courier New" w:hAnsi="Courier New" w:hint="default"/>
      </w:rPr>
    </w:lvl>
    <w:lvl w:ilvl="5" w:tplc="895AC838" w:tentative="1">
      <w:start w:val="1"/>
      <w:numFmt w:val="bullet"/>
      <w:lvlText w:val=""/>
      <w:lvlJc w:val="left"/>
      <w:pPr>
        <w:tabs>
          <w:tab w:val="num" w:pos="4320"/>
        </w:tabs>
        <w:ind w:left="4320" w:hanging="360"/>
      </w:pPr>
      <w:rPr>
        <w:rFonts w:ascii="Wingdings" w:hAnsi="Wingdings" w:hint="default"/>
      </w:rPr>
    </w:lvl>
    <w:lvl w:ilvl="6" w:tplc="9BB28E88" w:tentative="1">
      <w:start w:val="1"/>
      <w:numFmt w:val="bullet"/>
      <w:lvlText w:val=""/>
      <w:lvlJc w:val="left"/>
      <w:pPr>
        <w:tabs>
          <w:tab w:val="num" w:pos="5040"/>
        </w:tabs>
        <w:ind w:left="5040" w:hanging="360"/>
      </w:pPr>
      <w:rPr>
        <w:rFonts w:ascii="Symbol" w:hAnsi="Symbol" w:hint="default"/>
      </w:rPr>
    </w:lvl>
    <w:lvl w:ilvl="7" w:tplc="97681AE4" w:tentative="1">
      <w:start w:val="1"/>
      <w:numFmt w:val="bullet"/>
      <w:lvlText w:val="o"/>
      <w:lvlJc w:val="left"/>
      <w:pPr>
        <w:tabs>
          <w:tab w:val="num" w:pos="5760"/>
        </w:tabs>
        <w:ind w:left="5760" w:hanging="360"/>
      </w:pPr>
      <w:rPr>
        <w:rFonts w:ascii="Courier New" w:hAnsi="Courier New" w:hint="default"/>
      </w:rPr>
    </w:lvl>
    <w:lvl w:ilvl="8" w:tplc="FA2C33C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5E431A1"/>
    <w:multiLevelType w:val="hybridMultilevel"/>
    <w:tmpl w:val="7AA468D2"/>
    <w:lvl w:ilvl="0" w:tplc="1EF4E7A8">
      <w:start w:val="5"/>
      <w:numFmt w:val="decimal"/>
      <w:lvlText w:val="%1."/>
      <w:lvlJc w:val="left"/>
      <w:pPr>
        <w:tabs>
          <w:tab w:val="num" w:pos="720"/>
        </w:tabs>
        <w:ind w:left="720" w:hanging="360"/>
      </w:pPr>
      <w:rPr>
        <w:rFonts w:cs="Times New Roman" w:hint="default"/>
      </w:rPr>
    </w:lvl>
    <w:lvl w:ilvl="1" w:tplc="C2D27F3E" w:tentative="1">
      <w:start w:val="1"/>
      <w:numFmt w:val="lowerLetter"/>
      <w:lvlText w:val="%2."/>
      <w:lvlJc w:val="left"/>
      <w:pPr>
        <w:tabs>
          <w:tab w:val="num" w:pos="1440"/>
        </w:tabs>
        <w:ind w:left="1440" w:hanging="360"/>
      </w:pPr>
      <w:rPr>
        <w:rFonts w:cs="Times New Roman"/>
      </w:rPr>
    </w:lvl>
    <w:lvl w:ilvl="2" w:tplc="FF2A7DA0" w:tentative="1">
      <w:start w:val="1"/>
      <w:numFmt w:val="lowerRoman"/>
      <w:lvlText w:val="%3."/>
      <w:lvlJc w:val="right"/>
      <w:pPr>
        <w:tabs>
          <w:tab w:val="num" w:pos="2160"/>
        </w:tabs>
        <w:ind w:left="2160" w:hanging="180"/>
      </w:pPr>
      <w:rPr>
        <w:rFonts w:cs="Times New Roman"/>
      </w:rPr>
    </w:lvl>
    <w:lvl w:ilvl="3" w:tplc="F88CBBC0" w:tentative="1">
      <w:start w:val="1"/>
      <w:numFmt w:val="decimal"/>
      <w:lvlText w:val="%4."/>
      <w:lvlJc w:val="left"/>
      <w:pPr>
        <w:tabs>
          <w:tab w:val="num" w:pos="2880"/>
        </w:tabs>
        <w:ind w:left="2880" w:hanging="360"/>
      </w:pPr>
      <w:rPr>
        <w:rFonts w:cs="Times New Roman"/>
      </w:rPr>
    </w:lvl>
    <w:lvl w:ilvl="4" w:tplc="30CC543A" w:tentative="1">
      <w:start w:val="1"/>
      <w:numFmt w:val="lowerLetter"/>
      <w:lvlText w:val="%5."/>
      <w:lvlJc w:val="left"/>
      <w:pPr>
        <w:tabs>
          <w:tab w:val="num" w:pos="3600"/>
        </w:tabs>
        <w:ind w:left="3600" w:hanging="360"/>
      </w:pPr>
      <w:rPr>
        <w:rFonts w:cs="Times New Roman"/>
      </w:rPr>
    </w:lvl>
    <w:lvl w:ilvl="5" w:tplc="9CC49D96" w:tentative="1">
      <w:start w:val="1"/>
      <w:numFmt w:val="lowerRoman"/>
      <w:lvlText w:val="%6."/>
      <w:lvlJc w:val="right"/>
      <w:pPr>
        <w:tabs>
          <w:tab w:val="num" w:pos="4320"/>
        </w:tabs>
        <w:ind w:left="4320" w:hanging="180"/>
      </w:pPr>
      <w:rPr>
        <w:rFonts w:cs="Times New Roman"/>
      </w:rPr>
    </w:lvl>
    <w:lvl w:ilvl="6" w:tplc="133EB572" w:tentative="1">
      <w:start w:val="1"/>
      <w:numFmt w:val="decimal"/>
      <w:lvlText w:val="%7."/>
      <w:lvlJc w:val="left"/>
      <w:pPr>
        <w:tabs>
          <w:tab w:val="num" w:pos="5040"/>
        </w:tabs>
        <w:ind w:left="5040" w:hanging="360"/>
      </w:pPr>
      <w:rPr>
        <w:rFonts w:cs="Times New Roman"/>
      </w:rPr>
    </w:lvl>
    <w:lvl w:ilvl="7" w:tplc="5E4AAD34" w:tentative="1">
      <w:start w:val="1"/>
      <w:numFmt w:val="lowerLetter"/>
      <w:lvlText w:val="%8."/>
      <w:lvlJc w:val="left"/>
      <w:pPr>
        <w:tabs>
          <w:tab w:val="num" w:pos="5760"/>
        </w:tabs>
        <w:ind w:left="5760" w:hanging="360"/>
      </w:pPr>
      <w:rPr>
        <w:rFonts w:cs="Times New Roman"/>
      </w:rPr>
    </w:lvl>
    <w:lvl w:ilvl="8" w:tplc="2B526EC4" w:tentative="1">
      <w:start w:val="1"/>
      <w:numFmt w:val="lowerRoman"/>
      <w:lvlText w:val="%9."/>
      <w:lvlJc w:val="right"/>
      <w:pPr>
        <w:tabs>
          <w:tab w:val="num" w:pos="6480"/>
        </w:tabs>
        <w:ind w:left="6480" w:hanging="180"/>
      </w:pPr>
      <w:rPr>
        <w:rFonts w:cs="Times New Roman"/>
      </w:rPr>
    </w:lvl>
  </w:abstractNum>
  <w:abstractNum w:abstractNumId="24" w15:restartNumberingAfterBreak="0">
    <w:nsid w:val="67C37F90"/>
    <w:multiLevelType w:val="hybridMultilevel"/>
    <w:tmpl w:val="2192257A"/>
    <w:lvl w:ilvl="0" w:tplc="F8F20DA2">
      <w:start w:val="1"/>
      <w:numFmt w:val="decimal"/>
      <w:lvlText w:val="%1."/>
      <w:lvlJc w:val="left"/>
      <w:pPr>
        <w:tabs>
          <w:tab w:val="num" w:pos="720"/>
        </w:tabs>
        <w:ind w:left="720" w:hanging="360"/>
      </w:pPr>
      <w:rPr>
        <w:rFonts w:ascii="Arial" w:hAnsi="Arial" w:cs="Times New Roman" w:hint="default"/>
      </w:rPr>
    </w:lvl>
    <w:lvl w:ilvl="1" w:tplc="5C00C548" w:tentative="1">
      <w:start w:val="1"/>
      <w:numFmt w:val="lowerLetter"/>
      <w:lvlText w:val="%2."/>
      <w:lvlJc w:val="left"/>
      <w:pPr>
        <w:tabs>
          <w:tab w:val="num" w:pos="1440"/>
        </w:tabs>
        <w:ind w:left="1440" w:hanging="360"/>
      </w:pPr>
      <w:rPr>
        <w:rFonts w:cs="Times New Roman"/>
      </w:rPr>
    </w:lvl>
    <w:lvl w:ilvl="2" w:tplc="EF2CEB5C" w:tentative="1">
      <w:start w:val="1"/>
      <w:numFmt w:val="lowerRoman"/>
      <w:lvlText w:val="%3."/>
      <w:lvlJc w:val="right"/>
      <w:pPr>
        <w:tabs>
          <w:tab w:val="num" w:pos="2160"/>
        </w:tabs>
        <w:ind w:left="2160" w:hanging="180"/>
      </w:pPr>
      <w:rPr>
        <w:rFonts w:cs="Times New Roman"/>
      </w:rPr>
    </w:lvl>
    <w:lvl w:ilvl="3" w:tplc="D1C4EA78" w:tentative="1">
      <w:start w:val="1"/>
      <w:numFmt w:val="decimal"/>
      <w:lvlText w:val="%4."/>
      <w:lvlJc w:val="left"/>
      <w:pPr>
        <w:tabs>
          <w:tab w:val="num" w:pos="2880"/>
        </w:tabs>
        <w:ind w:left="2880" w:hanging="360"/>
      </w:pPr>
      <w:rPr>
        <w:rFonts w:cs="Times New Roman"/>
      </w:rPr>
    </w:lvl>
    <w:lvl w:ilvl="4" w:tplc="AF6E9C0A" w:tentative="1">
      <w:start w:val="1"/>
      <w:numFmt w:val="lowerLetter"/>
      <w:lvlText w:val="%5."/>
      <w:lvlJc w:val="left"/>
      <w:pPr>
        <w:tabs>
          <w:tab w:val="num" w:pos="3600"/>
        </w:tabs>
        <w:ind w:left="3600" w:hanging="360"/>
      </w:pPr>
      <w:rPr>
        <w:rFonts w:cs="Times New Roman"/>
      </w:rPr>
    </w:lvl>
    <w:lvl w:ilvl="5" w:tplc="ABFEAD36" w:tentative="1">
      <w:start w:val="1"/>
      <w:numFmt w:val="lowerRoman"/>
      <w:lvlText w:val="%6."/>
      <w:lvlJc w:val="right"/>
      <w:pPr>
        <w:tabs>
          <w:tab w:val="num" w:pos="4320"/>
        </w:tabs>
        <w:ind w:left="4320" w:hanging="180"/>
      </w:pPr>
      <w:rPr>
        <w:rFonts w:cs="Times New Roman"/>
      </w:rPr>
    </w:lvl>
    <w:lvl w:ilvl="6" w:tplc="9C944462" w:tentative="1">
      <w:start w:val="1"/>
      <w:numFmt w:val="decimal"/>
      <w:lvlText w:val="%7."/>
      <w:lvlJc w:val="left"/>
      <w:pPr>
        <w:tabs>
          <w:tab w:val="num" w:pos="5040"/>
        </w:tabs>
        <w:ind w:left="5040" w:hanging="360"/>
      </w:pPr>
      <w:rPr>
        <w:rFonts w:cs="Times New Roman"/>
      </w:rPr>
    </w:lvl>
    <w:lvl w:ilvl="7" w:tplc="E1E4ABBA" w:tentative="1">
      <w:start w:val="1"/>
      <w:numFmt w:val="lowerLetter"/>
      <w:lvlText w:val="%8."/>
      <w:lvlJc w:val="left"/>
      <w:pPr>
        <w:tabs>
          <w:tab w:val="num" w:pos="5760"/>
        </w:tabs>
        <w:ind w:left="5760" w:hanging="360"/>
      </w:pPr>
      <w:rPr>
        <w:rFonts w:cs="Times New Roman"/>
      </w:rPr>
    </w:lvl>
    <w:lvl w:ilvl="8" w:tplc="75FA80B2" w:tentative="1">
      <w:start w:val="1"/>
      <w:numFmt w:val="lowerRoman"/>
      <w:lvlText w:val="%9."/>
      <w:lvlJc w:val="right"/>
      <w:pPr>
        <w:tabs>
          <w:tab w:val="num" w:pos="6480"/>
        </w:tabs>
        <w:ind w:left="6480" w:hanging="180"/>
      </w:pPr>
      <w:rPr>
        <w:rFonts w:cs="Times New Roman"/>
      </w:rPr>
    </w:lvl>
  </w:abstractNum>
  <w:abstractNum w:abstractNumId="25" w15:restartNumberingAfterBreak="0">
    <w:nsid w:val="6AFF7F00"/>
    <w:multiLevelType w:val="multilevel"/>
    <w:tmpl w:val="DE18D6DE"/>
    <w:lvl w:ilvl="0">
      <w:start w:val="6"/>
      <w:numFmt w:val="none"/>
      <w:lvlText w:val="7."/>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70262EC7"/>
    <w:multiLevelType w:val="hybridMultilevel"/>
    <w:tmpl w:val="86665A0A"/>
    <w:lvl w:ilvl="0" w:tplc="BF04A1AA">
      <w:start w:val="7"/>
      <w:numFmt w:val="decimal"/>
      <w:lvlText w:val="%1."/>
      <w:lvlJc w:val="left"/>
      <w:pPr>
        <w:tabs>
          <w:tab w:val="num" w:pos="0"/>
        </w:tabs>
        <w:ind w:hanging="360"/>
      </w:pPr>
      <w:rPr>
        <w:rFonts w:ascii="Arial" w:hAnsi="Arial" w:cs="Times New Roman" w:hint="default"/>
        <w:b w:val="0"/>
        <w:i w:val="0"/>
        <w:color w:val="auto"/>
        <w:sz w:val="24"/>
        <w:szCs w:val="24"/>
      </w:rPr>
    </w:lvl>
    <w:lvl w:ilvl="1" w:tplc="8DF2FBC4" w:tentative="1">
      <w:start w:val="1"/>
      <w:numFmt w:val="lowerLetter"/>
      <w:lvlText w:val="%2."/>
      <w:lvlJc w:val="left"/>
      <w:pPr>
        <w:tabs>
          <w:tab w:val="num" w:pos="1440"/>
        </w:tabs>
        <w:ind w:left="1440" w:hanging="360"/>
      </w:pPr>
      <w:rPr>
        <w:rFonts w:cs="Times New Roman"/>
      </w:rPr>
    </w:lvl>
    <w:lvl w:ilvl="2" w:tplc="4D0C1D7A" w:tentative="1">
      <w:start w:val="1"/>
      <w:numFmt w:val="lowerRoman"/>
      <w:lvlText w:val="%3."/>
      <w:lvlJc w:val="right"/>
      <w:pPr>
        <w:tabs>
          <w:tab w:val="num" w:pos="2160"/>
        </w:tabs>
        <w:ind w:left="2160" w:hanging="180"/>
      </w:pPr>
      <w:rPr>
        <w:rFonts w:cs="Times New Roman"/>
      </w:rPr>
    </w:lvl>
    <w:lvl w:ilvl="3" w:tplc="1AC07CC4" w:tentative="1">
      <w:start w:val="1"/>
      <w:numFmt w:val="decimal"/>
      <w:lvlText w:val="%4."/>
      <w:lvlJc w:val="left"/>
      <w:pPr>
        <w:tabs>
          <w:tab w:val="num" w:pos="2880"/>
        </w:tabs>
        <w:ind w:left="2880" w:hanging="360"/>
      </w:pPr>
      <w:rPr>
        <w:rFonts w:cs="Times New Roman"/>
      </w:rPr>
    </w:lvl>
    <w:lvl w:ilvl="4" w:tplc="DDE6491A" w:tentative="1">
      <w:start w:val="1"/>
      <w:numFmt w:val="lowerLetter"/>
      <w:lvlText w:val="%5."/>
      <w:lvlJc w:val="left"/>
      <w:pPr>
        <w:tabs>
          <w:tab w:val="num" w:pos="3600"/>
        </w:tabs>
        <w:ind w:left="3600" w:hanging="360"/>
      </w:pPr>
      <w:rPr>
        <w:rFonts w:cs="Times New Roman"/>
      </w:rPr>
    </w:lvl>
    <w:lvl w:ilvl="5" w:tplc="B8982D0C" w:tentative="1">
      <w:start w:val="1"/>
      <w:numFmt w:val="lowerRoman"/>
      <w:lvlText w:val="%6."/>
      <w:lvlJc w:val="right"/>
      <w:pPr>
        <w:tabs>
          <w:tab w:val="num" w:pos="4320"/>
        </w:tabs>
        <w:ind w:left="4320" w:hanging="180"/>
      </w:pPr>
      <w:rPr>
        <w:rFonts w:cs="Times New Roman"/>
      </w:rPr>
    </w:lvl>
    <w:lvl w:ilvl="6" w:tplc="AA260B0C" w:tentative="1">
      <w:start w:val="1"/>
      <w:numFmt w:val="decimal"/>
      <w:lvlText w:val="%7."/>
      <w:lvlJc w:val="left"/>
      <w:pPr>
        <w:tabs>
          <w:tab w:val="num" w:pos="5040"/>
        </w:tabs>
        <w:ind w:left="5040" w:hanging="360"/>
      </w:pPr>
      <w:rPr>
        <w:rFonts w:cs="Times New Roman"/>
      </w:rPr>
    </w:lvl>
    <w:lvl w:ilvl="7" w:tplc="4A8E7810" w:tentative="1">
      <w:start w:val="1"/>
      <w:numFmt w:val="lowerLetter"/>
      <w:lvlText w:val="%8."/>
      <w:lvlJc w:val="left"/>
      <w:pPr>
        <w:tabs>
          <w:tab w:val="num" w:pos="5760"/>
        </w:tabs>
        <w:ind w:left="5760" w:hanging="360"/>
      </w:pPr>
      <w:rPr>
        <w:rFonts w:cs="Times New Roman"/>
      </w:rPr>
    </w:lvl>
    <w:lvl w:ilvl="8" w:tplc="8C50408E" w:tentative="1">
      <w:start w:val="1"/>
      <w:numFmt w:val="lowerRoman"/>
      <w:lvlText w:val="%9."/>
      <w:lvlJc w:val="right"/>
      <w:pPr>
        <w:tabs>
          <w:tab w:val="num" w:pos="6480"/>
        </w:tabs>
        <w:ind w:left="6480" w:hanging="180"/>
      </w:pPr>
      <w:rPr>
        <w:rFonts w:cs="Times New Roman"/>
      </w:rPr>
    </w:lvl>
  </w:abstractNum>
  <w:abstractNum w:abstractNumId="27" w15:restartNumberingAfterBreak="0">
    <w:nsid w:val="74B64846"/>
    <w:multiLevelType w:val="hybridMultilevel"/>
    <w:tmpl w:val="1D3011B2"/>
    <w:lvl w:ilvl="0" w:tplc="8D80DF68">
      <w:start w:val="7"/>
      <w:numFmt w:val="decimal"/>
      <w:lvlText w:val="%1."/>
      <w:lvlJc w:val="left"/>
      <w:pPr>
        <w:tabs>
          <w:tab w:val="num" w:pos="720"/>
        </w:tabs>
        <w:ind w:left="720" w:hanging="360"/>
      </w:pPr>
      <w:rPr>
        <w:rFonts w:ascii="Helvetica" w:hAnsi="Helvetica" w:cs="Times New Roman" w:hint="default"/>
        <w:b w:val="0"/>
        <w:i w:val="0"/>
        <w:color w:val="auto"/>
        <w:sz w:val="24"/>
        <w:szCs w:val="24"/>
      </w:rPr>
    </w:lvl>
    <w:lvl w:ilvl="1" w:tplc="42F412B0" w:tentative="1">
      <w:start w:val="1"/>
      <w:numFmt w:val="lowerLetter"/>
      <w:lvlText w:val="%2."/>
      <w:lvlJc w:val="left"/>
      <w:pPr>
        <w:tabs>
          <w:tab w:val="num" w:pos="1440"/>
        </w:tabs>
        <w:ind w:left="1440" w:hanging="360"/>
      </w:pPr>
      <w:rPr>
        <w:rFonts w:cs="Times New Roman"/>
      </w:rPr>
    </w:lvl>
    <w:lvl w:ilvl="2" w:tplc="65A4BA84" w:tentative="1">
      <w:start w:val="1"/>
      <w:numFmt w:val="lowerRoman"/>
      <w:lvlText w:val="%3."/>
      <w:lvlJc w:val="right"/>
      <w:pPr>
        <w:tabs>
          <w:tab w:val="num" w:pos="2160"/>
        </w:tabs>
        <w:ind w:left="2160" w:hanging="180"/>
      </w:pPr>
      <w:rPr>
        <w:rFonts w:cs="Times New Roman"/>
      </w:rPr>
    </w:lvl>
    <w:lvl w:ilvl="3" w:tplc="0F5ECA12" w:tentative="1">
      <w:start w:val="1"/>
      <w:numFmt w:val="decimal"/>
      <w:lvlText w:val="%4."/>
      <w:lvlJc w:val="left"/>
      <w:pPr>
        <w:tabs>
          <w:tab w:val="num" w:pos="2880"/>
        </w:tabs>
        <w:ind w:left="2880" w:hanging="360"/>
      </w:pPr>
      <w:rPr>
        <w:rFonts w:cs="Times New Roman"/>
      </w:rPr>
    </w:lvl>
    <w:lvl w:ilvl="4" w:tplc="CB1C97FE" w:tentative="1">
      <w:start w:val="1"/>
      <w:numFmt w:val="lowerLetter"/>
      <w:lvlText w:val="%5."/>
      <w:lvlJc w:val="left"/>
      <w:pPr>
        <w:tabs>
          <w:tab w:val="num" w:pos="3600"/>
        </w:tabs>
        <w:ind w:left="3600" w:hanging="360"/>
      </w:pPr>
      <w:rPr>
        <w:rFonts w:cs="Times New Roman"/>
      </w:rPr>
    </w:lvl>
    <w:lvl w:ilvl="5" w:tplc="55F0495C" w:tentative="1">
      <w:start w:val="1"/>
      <w:numFmt w:val="lowerRoman"/>
      <w:lvlText w:val="%6."/>
      <w:lvlJc w:val="right"/>
      <w:pPr>
        <w:tabs>
          <w:tab w:val="num" w:pos="4320"/>
        </w:tabs>
        <w:ind w:left="4320" w:hanging="180"/>
      </w:pPr>
      <w:rPr>
        <w:rFonts w:cs="Times New Roman"/>
      </w:rPr>
    </w:lvl>
    <w:lvl w:ilvl="6" w:tplc="A42A80CA" w:tentative="1">
      <w:start w:val="1"/>
      <w:numFmt w:val="decimal"/>
      <w:lvlText w:val="%7."/>
      <w:lvlJc w:val="left"/>
      <w:pPr>
        <w:tabs>
          <w:tab w:val="num" w:pos="5040"/>
        </w:tabs>
        <w:ind w:left="5040" w:hanging="360"/>
      </w:pPr>
      <w:rPr>
        <w:rFonts w:cs="Times New Roman"/>
      </w:rPr>
    </w:lvl>
    <w:lvl w:ilvl="7" w:tplc="5E74F5D8" w:tentative="1">
      <w:start w:val="1"/>
      <w:numFmt w:val="lowerLetter"/>
      <w:lvlText w:val="%8."/>
      <w:lvlJc w:val="left"/>
      <w:pPr>
        <w:tabs>
          <w:tab w:val="num" w:pos="5760"/>
        </w:tabs>
        <w:ind w:left="5760" w:hanging="360"/>
      </w:pPr>
      <w:rPr>
        <w:rFonts w:cs="Times New Roman"/>
      </w:rPr>
    </w:lvl>
    <w:lvl w:ilvl="8" w:tplc="0EA88ACC" w:tentative="1">
      <w:start w:val="1"/>
      <w:numFmt w:val="lowerRoman"/>
      <w:lvlText w:val="%9."/>
      <w:lvlJc w:val="right"/>
      <w:pPr>
        <w:tabs>
          <w:tab w:val="num" w:pos="6480"/>
        </w:tabs>
        <w:ind w:left="6480" w:hanging="180"/>
      </w:pPr>
      <w:rPr>
        <w:rFonts w:cs="Times New Roman"/>
      </w:rPr>
    </w:lvl>
  </w:abstractNum>
  <w:abstractNum w:abstractNumId="28" w15:restartNumberingAfterBreak="0">
    <w:nsid w:val="7A0E3945"/>
    <w:multiLevelType w:val="hybridMultilevel"/>
    <w:tmpl w:val="9C9A5B6C"/>
    <w:lvl w:ilvl="0" w:tplc="B9D0EED0">
      <w:start w:val="1"/>
      <w:numFmt w:val="bullet"/>
      <w:lvlText w:val=""/>
      <w:lvlJc w:val="left"/>
      <w:pPr>
        <w:ind w:left="1440" w:hanging="360"/>
      </w:pPr>
      <w:rPr>
        <w:rFonts w:ascii="Symbol" w:hAnsi="Symbol" w:hint="default"/>
      </w:rPr>
    </w:lvl>
    <w:lvl w:ilvl="1" w:tplc="21121052" w:tentative="1">
      <w:start w:val="1"/>
      <w:numFmt w:val="bullet"/>
      <w:lvlText w:val="o"/>
      <w:lvlJc w:val="left"/>
      <w:pPr>
        <w:ind w:left="2160" w:hanging="360"/>
      </w:pPr>
      <w:rPr>
        <w:rFonts w:ascii="Courier New" w:hAnsi="Courier New" w:cs="Courier New" w:hint="default"/>
      </w:rPr>
    </w:lvl>
    <w:lvl w:ilvl="2" w:tplc="8F481F52" w:tentative="1">
      <w:start w:val="1"/>
      <w:numFmt w:val="bullet"/>
      <w:lvlText w:val=""/>
      <w:lvlJc w:val="left"/>
      <w:pPr>
        <w:ind w:left="2880" w:hanging="360"/>
      </w:pPr>
      <w:rPr>
        <w:rFonts w:ascii="Wingdings" w:hAnsi="Wingdings" w:hint="default"/>
      </w:rPr>
    </w:lvl>
    <w:lvl w:ilvl="3" w:tplc="1130B9F6" w:tentative="1">
      <w:start w:val="1"/>
      <w:numFmt w:val="bullet"/>
      <w:lvlText w:val=""/>
      <w:lvlJc w:val="left"/>
      <w:pPr>
        <w:ind w:left="3600" w:hanging="360"/>
      </w:pPr>
      <w:rPr>
        <w:rFonts w:ascii="Symbol" w:hAnsi="Symbol" w:hint="default"/>
      </w:rPr>
    </w:lvl>
    <w:lvl w:ilvl="4" w:tplc="CC7C3D7E" w:tentative="1">
      <w:start w:val="1"/>
      <w:numFmt w:val="bullet"/>
      <w:lvlText w:val="o"/>
      <w:lvlJc w:val="left"/>
      <w:pPr>
        <w:ind w:left="4320" w:hanging="360"/>
      </w:pPr>
      <w:rPr>
        <w:rFonts w:ascii="Courier New" w:hAnsi="Courier New" w:cs="Courier New" w:hint="default"/>
      </w:rPr>
    </w:lvl>
    <w:lvl w:ilvl="5" w:tplc="619ACE1C" w:tentative="1">
      <w:start w:val="1"/>
      <w:numFmt w:val="bullet"/>
      <w:lvlText w:val=""/>
      <w:lvlJc w:val="left"/>
      <w:pPr>
        <w:ind w:left="5040" w:hanging="360"/>
      </w:pPr>
      <w:rPr>
        <w:rFonts w:ascii="Wingdings" w:hAnsi="Wingdings" w:hint="default"/>
      </w:rPr>
    </w:lvl>
    <w:lvl w:ilvl="6" w:tplc="99EEE0C6" w:tentative="1">
      <w:start w:val="1"/>
      <w:numFmt w:val="bullet"/>
      <w:lvlText w:val=""/>
      <w:lvlJc w:val="left"/>
      <w:pPr>
        <w:ind w:left="5760" w:hanging="360"/>
      </w:pPr>
      <w:rPr>
        <w:rFonts w:ascii="Symbol" w:hAnsi="Symbol" w:hint="default"/>
      </w:rPr>
    </w:lvl>
    <w:lvl w:ilvl="7" w:tplc="8AD487DC" w:tentative="1">
      <w:start w:val="1"/>
      <w:numFmt w:val="bullet"/>
      <w:lvlText w:val="o"/>
      <w:lvlJc w:val="left"/>
      <w:pPr>
        <w:ind w:left="6480" w:hanging="360"/>
      </w:pPr>
      <w:rPr>
        <w:rFonts w:ascii="Courier New" w:hAnsi="Courier New" w:cs="Courier New" w:hint="default"/>
      </w:rPr>
    </w:lvl>
    <w:lvl w:ilvl="8" w:tplc="99DACF54" w:tentative="1">
      <w:start w:val="1"/>
      <w:numFmt w:val="bullet"/>
      <w:lvlText w:val=""/>
      <w:lvlJc w:val="left"/>
      <w:pPr>
        <w:ind w:left="7200" w:hanging="360"/>
      </w:pPr>
      <w:rPr>
        <w:rFonts w:ascii="Wingdings" w:hAnsi="Wingdings" w:hint="default"/>
      </w:rPr>
    </w:lvl>
  </w:abstractNum>
  <w:abstractNum w:abstractNumId="29" w15:restartNumberingAfterBreak="0">
    <w:nsid w:val="7C0F0C06"/>
    <w:multiLevelType w:val="hybridMultilevel"/>
    <w:tmpl w:val="EAC63996"/>
    <w:lvl w:ilvl="0" w:tplc="1CE62072">
      <w:start w:val="1"/>
      <w:numFmt w:val="bullet"/>
      <w:lvlText w:val=""/>
      <w:lvlJc w:val="left"/>
      <w:pPr>
        <w:tabs>
          <w:tab w:val="num" w:pos="1080"/>
        </w:tabs>
        <w:ind w:left="1080" w:hanging="360"/>
      </w:pPr>
      <w:rPr>
        <w:rFonts w:ascii="Symbol" w:hAnsi="Symbol" w:hint="default"/>
      </w:rPr>
    </w:lvl>
    <w:lvl w:ilvl="1" w:tplc="34A06894" w:tentative="1">
      <w:start w:val="1"/>
      <w:numFmt w:val="bullet"/>
      <w:lvlText w:val="o"/>
      <w:lvlJc w:val="left"/>
      <w:pPr>
        <w:tabs>
          <w:tab w:val="num" w:pos="1800"/>
        </w:tabs>
        <w:ind w:left="1800" w:hanging="360"/>
      </w:pPr>
      <w:rPr>
        <w:rFonts w:ascii="Courier New" w:hAnsi="Courier New" w:hint="default"/>
      </w:rPr>
    </w:lvl>
    <w:lvl w:ilvl="2" w:tplc="9384A516" w:tentative="1">
      <w:start w:val="1"/>
      <w:numFmt w:val="bullet"/>
      <w:lvlText w:val=""/>
      <w:lvlJc w:val="left"/>
      <w:pPr>
        <w:tabs>
          <w:tab w:val="num" w:pos="2520"/>
        </w:tabs>
        <w:ind w:left="2520" w:hanging="360"/>
      </w:pPr>
      <w:rPr>
        <w:rFonts w:ascii="Wingdings" w:hAnsi="Wingdings" w:hint="default"/>
      </w:rPr>
    </w:lvl>
    <w:lvl w:ilvl="3" w:tplc="F118C6E4" w:tentative="1">
      <w:start w:val="1"/>
      <w:numFmt w:val="bullet"/>
      <w:lvlText w:val=""/>
      <w:lvlJc w:val="left"/>
      <w:pPr>
        <w:tabs>
          <w:tab w:val="num" w:pos="3240"/>
        </w:tabs>
        <w:ind w:left="3240" w:hanging="360"/>
      </w:pPr>
      <w:rPr>
        <w:rFonts w:ascii="Symbol" w:hAnsi="Symbol" w:hint="default"/>
      </w:rPr>
    </w:lvl>
    <w:lvl w:ilvl="4" w:tplc="B6A0A5AC" w:tentative="1">
      <w:start w:val="1"/>
      <w:numFmt w:val="bullet"/>
      <w:lvlText w:val="o"/>
      <w:lvlJc w:val="left"/>
      <w:pPr>
        <w:tabs>
          <w:tab w:val="num" w:pos="3960"/>
        </w:tabs>
        <w:ind w:left="3960" w:hanging="360"/>
      </w:pPr>
      <w:rPr>
        <w:rFonts w:ascii="Courier New" w:hAnsi="Courier New" w:hint="default"/>
      </w:rPr>
    </w:lvl>
    <w:lvl w:ilvl="5" w:tplc="3B0E0580" w:tentative="1">
      <w:start w:val="1"/>
      <w:numFmt w:val="bullet"/>
      <w:lvlText w:val=""/>
      <w:lvlJc w:val="left"/>
      <w:pPr>
        <w:tabs>
          <w:tab w:val="num" w:pos="4680"/>
        </w:tabs>
        <w:ind w:left="4680" w:hanging="360"/>
      </w:pPr>
      <w:rPr>
        <w:rFonts w:ascii="Wingdings" w:hAnsi="Wingdings" w:hint="default"/>
      </w:rPr>
    </w:lvl>
    <w:lvl w:ilvl="6" w:tplc="4BC675B4" w:tentative="1">
      <w:start w:val="1"/>
      <w:numFmt w:val="bullet"/>
      <w:lvlText w:val=""/>
      <w:lvlJc w:val="left"/>
      <w:pPr>
        <w:tabs>
          <w:tab w:val="num" w:pos="5400"/>
        </w:tabs>
        <w:ind w:left="5400" w:hanging="360"/>
      </w:pPr>
      <w:rPr>
        <w:rFonts w:ascii="Symbol" w:hAnsi="Symbol" w:hint="default"/>
      </w:rPr>
    </w:lvl>
    <w:lvl w:ilvl="7" w:tplc="16C861A4" w:tentative="1">
      <w:start w:val="1"/>
      <w:numFmt w:val="bullet"/>
      <w:lvlText w:val="o"/>
      <w:lvlJc w:val="left"/>
      <w:pPr>
        <w:tabs>
          <w:tab w:val="num" w:pos="6120"/>
        </w:tabs>
        <w:ind w:left="6120" w:hanging="360"/>
      </w:pPr>
      <w:rPr>
        <w:rFonts w:ascii="Courier New" w:hAnsi="Courier New" w:hint="default"/>
      </w:rPr>
    </w:lvl>
    <w:lvl w:ilvl="8" w:tplc="6D98BF64"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D9050FD"/>
    <w:multiLevelType w:val="hybridMultilevel"/>
    <w:tmpl w:val="C39E23AA"/>
    <w:lvl w:ilvl="0" w:tplc="FC68E7EA">
      <w:start w:val="1"/>
      <w:numFmt w:val="bullet"/>
      <w:lvlText w:val=""/>
      <w:lvlJc w:val="left"/>
      <w:pPr>
        <w:tabs>
          <w:tab w:val="num" w:pos="720"/>
        </w:tabs>
        <w:ind w:left="720" w:hanging="360"/>
      </w:pPr>
      <w:rPr>
        <w:rFonts w:ascii="Wingdings" w:hAnsi="Wingdings" w:hint="default"/>
      </w:rPr>
    </w:lvl>
    <w:lvl w:ilvl="1" w:tplc="A6DE350A">
      <w:start w:val="1"/>
      <w:numFmt w:val="bullet"/>
      <w:lvlText w:val="o"/>
      <w:lvlJc w:val="left"/>
      <w:pPr>
        <w:tabs>
          <w:tab w:val="num" w:pos="1440"/>
        </w:tabs>
        <w:ind w:left="1440" w:hanging="360"/>
      </w:pPr>
      <w:rPr>
        <w:rFonts w:ascii="Courier New" w:hAnsi="Courier New" w:hint="default"/>
      </w:rPr>
    </w:lvl>
    <w:lvl w:ilvl="2" w:tplc="5108275C" w:tentative="1">
      <w:start w:val="1"/>
      <w:numFmt w:val="bullet"/>
      <w:lvlText w:val=""/>
      <w:lvlJc w:val="left"/>
      <w:pPr>
        <w:tabs>
          <w:tab w:val="num" w:pos="2160"/>
        </w:tabs>
        <w:ind w:left="2160" w:hanging="360"/>
      </w:pPr>
      <w:rPr>
        <w:rFonts w:ascii="Wingdings" w:hAnsi="Wingdings" w:hint="default"/>
      </w:rPr>
    </w:lvl>
    <w:lvl w:ilvl="3" w:tplc="6C08D308" w:tentative="1">
      <w:start w:val="1"/>
      <w:numFmt w:val="bullet"/>
      <w:lvlText w:val=""/>
      <w:lvlJc w:val="left"/>
      <w:pPr>
        <w:tabs>
          <w:tab w:val="num" w:pos="2880"/>
        </w:tabs>
        <w:ind w:left="2880" w:hanging="360"/>
      </w:pPr>
      <w:rPr>
        <w:rFonts w:ascii="Symbol" w:hAnsi="Symbol" w:hint="default"/>
      </w:rPr>
    </w:lvl>
    <w:lvl w:ilvl="4" w:tplc="5B52E1C0" w:tentative="1">
      <w:start w:val="1"/>
      <w:numFmt w:val="bullet"/>
      <w:lvlText w:val="o"/>
      <w:lvlJc w:val="left"/>
      <w:pPr>
        <w:tabs>
          <w:tab w:val="num" w:pos="3600"/>
        </w:tabs>
        <w:ind w:left="3600" w:hanging="360"/>
      </w:pPr>
      <w:rPr>
        <w:rFonts w:ascii="Courier New" w:hAnsi="Courier New" w:hint="default"/>
      </w:rPr>
    </w:lvl>
    <w:lvl w:ilvl="5" w:tplc="41548742" w:tentative="1">
      <w:start w:val="1"/>
      <w:numFmt w:val="bullet"/>
      <w:lvlText w:val=""/>
      <w:lvlJc w:val="left"/>
      <w:pPr>
        <w:tabs>
          <w:tab w:val="num" w:pos="4320"/>
        </w:tabs>
        <w:ind w:left="4320" w:hanging="360"/>
      </w:pPr>
      <w:rPr>
        <w:rFonts w:ascii="Wingdings" w:hAnsi="Wingdings" w:hint="default"/>
      </w:rPr>
    </w:lvl>
    <w:lvl w:ilvl="6" w:tplc="6ACC9FFE" w:tentative="1">
      <w:start w:val="1"/>
      <w:numFmt w:val="bullet"/>
      <w:lvlText w:val=""/>
      <w:lvlJc w:val="left"/>
      <w:pPr>
        <w:tabs>
          <w:tab w:val="num" w:pos="5040"/>
        </w:tabs>
        <w:ind w:left="5040" w:hanging="360"/>
      </w:pPr>
      <w:rPr>
        <w:rFonts w:ascii="Symbol" w:hAnsi="Symbol" w:hint="default"/>
      </w:rPr>
    </w:lvl>
    <w:lvl w:ilvl="7" w:tplc="5814604A" w:tentative="1">
      <w:start w:val="1"/>
      <w:numFmt w:val="bullet"/>
      <w:lvlText w:val="o"/>
      <w:lvlJc w:val="left"/>
      <w:pPr>
        <w:tabs>
          <w:tab w:val="num" w:pos="5760"/>
        </w:tabs>
        <w:ind w:left="5760" w:hanging="360"/>
      </w:pPr>
      <w:rPr>
        <w:rFonts w:ascii="Courier New" w:hAnsi="Courier New" w:hint="default"/>
      </w:rPr>
    </w:lvl>
    <w:lvl w:ilvl="8" w:tplc="600AB67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000B79"/>
    <w:multiLevelType w:val="hybridMultilevel"/>
    <w:tmpl w:val="22069D3C"/>
    <w:lvl w:ilvl="0" w:tplc="3CC84480">
      <w:start w:val="1"/>
      <w:numFmt w:val="decimal"/>
      <w:lvlText w:val="%1."/>
      <w:lvlJc w:val="left"/>
      <w:pPr>
        <w:tabs>
          <w:tab w:val="num" w:pos="360"/>
        </w:tabs>
        <w:ind w:left="360" w:hanging="360"/>
      </w:pPr>
      <w:rPr>
        <w:rFonts w:cs="Times New Roman" w:hint="default"/>
      </w:rPr>
    </w:lvl>
    <w:lvl w:ilvl="1" w:tplc="71D6AFCC" w:tentative="1">
      <w:start w:val="1"/>
      <w:numFmt w:val="lowerLetter"/>
      <w:lvlText w:val="%2."/>
      <w:lvlJc w:val="left"/>
      <w:pPr>
        <w:tabs>
          <w:tab w:val="num" w:pos="1440"/>
        </w:tabs>
        <w:ind w:left="1440" w:hanging="360"/>
      </w:pPr>
      <w:rPr>
        <w:rFonts w:cs="Times New Roman"/>
      </w:rPr>
    </w:lvl>
    <w:lvl w:ilvl="2" w:tplc="B1606390" w:tentative="1">
      <w:start w:val="1"/>
      <w:numFmt w:val="lowerRoman"/>
      <w:lvlText w:val="%3."/>
      <w:lvlJc w:val="right"/>
      <w:pPr>
        <w:tabs>
          <w:tab w:val="num" w:pos="2160"/>
        </w:tabs>
        <w:ind w:left="2160" w:hanging="180"/>
      </w:pPr>
      <w:rPr>
        <w:rFonts w:cs="Times New Roman"/>
      </w:rPr>
    </w:lvl>
    <w:lvl w:ilvl="3" w:tplc="E0E42320" w:tentative="1">
      <w:start w:val="1"/>
      <w:numFmt w:val="decimal"/>
      <w:lvlText w:val="%4."/>
      <w:lvlJc w:val="left"/>
      <w:pPr>
        <w:tabs>
          <w:tab w:val="num" w:pos="2880"/>
        </w:tabs>
        <w:ind w:left="2880" w:hanging="360"/>
      </w:pPr>
      <w:rPr>
        <w:rFonts w:cs="Times New Roman"/>
      </w:rPr>
    </w:lvl>
    <w:lvl w:ilvl="4" w:tplc="F1C6F8B4" w:tentative="1">
      <w:start w:val="1"/>
      <w:numFmt w:val="lowerLetter"/>
      <w:lvlText w:val="%5."/>
      <w:lvlJc w:val="left"/>
      <w:pPr>
        <w:tabs>
          <w:tab w:val="num" w:pos="3600"/>
        </w:tabs>
        <w:ind w:left="3600" w:hanging="360"/>
      </w:pPr>
      <w:rPr>
        <w:rFonts w:cs="Times New Roman"/>
      </w:rPr>
    </w:lvl>
    <w:lvl w:ilvl="5" w:tplc="AB102EAE" w:tentative="1">
      <w:start w:val="1"/>
      <w:numFmt w:val="lowerRoman"/>
      <w:lvlText w:val="%6."/>
      <w:lvlJc w:val="right"/>
      <w:pPr>
        <w:tabs>
          <w:tab w:val="num" w:pos="4320"/>
        </w:tabs>
        <w:ind w:left="4320" w:hanging="180"/>
      </w:pPr>
      <w:rPr>
        <w:rFonts w:cs="Times New Roman"/>
      </w:rPr>
    </w:lvl>
    <w:lvl w:ilvl="6" w:tplc="34E80D12" w:tentative="1">
      <w:start w:val="1"/>
      <w:numFmt w:val="decimal"/>
      <w:lvlText w:val="%7."/>
      <w:lvlJc w:val="left"/>
      <w:pPr>
        <w:tabs>
          <w:tab w:val="num" w:pos="5040"/>
        </w:tabs>
        <w:ind w:left="5040" w:hanging="360"/>
      </w:pPr>
      <w:rPr>
        <w:rFonts w:cs="Times New Roman"/>
      </w:rPr>
    </w:lvl>
    <w:lvl w:ilvl="7" w:tplc="E3968DBA" w:tentative="1">
      <w:start w:val="1"/>
      <w:numFmt w:val="lowerLetter"/>
      <w:lvlText w:val="%8."/>
      <w:lvlJc w:val="left"/>
      <w:pPr>
        <w:tabs>
          <w:tab w:val="num" w:pos="5760"/>
        </w:tabs>
        <w:ind w:left="5760" w:hanging="360"/>
      </w:pPr>
      <w:rPr>
        <w:rFonts w:cs="Times New Roman"/>
      </w:rPr>
    </w:lvl>
    <w:lvl w:ilvl="8" w:tplc="79ECE526" w:tentative="1">
      <w:start w:val="1"/>
      <w:numFmt w:val="lowerRoman"/>
      <w:lvlText w:val="%9."/>
      <w:lvlJc w:val="right"/>
      <w:pPr>
        <w:tabs>
          <w:tab w:val="num" w:pos="6480"/>
        </w:tabs>
        <w:ind w:left="6480" w:hanging="180"/>
      </w:pPr>
      <w:rPr>
        <w:rFonts w:cs="Times New Roman"/>
      </w:rPr>
    </w:lvl>
  </w:abstractNum>
  <w:num w:numId="1" w16cid:durableId="1746957041">
    <w:abstractNumId w:val="0"/>
  </w:num>
  <w:num w:numId="2" w16cid:durableId="2096129944">
    <w:abstractNumId w:val="10"/>
  </w:num>
  <w:num w:numId="3" w16cid:durableId="165751797">
    <w:abstractNumId w:val="29"/>
  </w:num>
  <w:num w:numId="4" w16cid:durableId="2113300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9556867">
    <w:abstractNumId w:val="17"/>
  </w:num>
  <w:num w:numId="6" w16cid:durableId="1340738331">
    <w:abstractNumId w:val="21"/>
  </w:num>
  <w:num w:numId="7" w16cid:durableId="512457269">
    <w:abstractNumId w:val="20"/>
  </w:num>
  <w:num w:numId="8" w16cid:durableId="507914878">
    <w:abstractNumId w:val="30"/>
  </w:num>
  <w:num w:numId="9" w16cid:durableId="1942639111">
    <w:abstractNumId w:val="18"/>
  </w:num>
  <w:num w:numId="10" w16cid:durableId="1207596022">
    <w:abstractNumId w:val="12"/>
  </w:num>
  <w:num w:numId="11" w16cid:durableId="1861971023">
    <w:abstractNumId w:val="22"/>
  </w:num>
  <w:num w:numId="12" w16cid:durableId="780607081">
    <w:abstractNumId w:val="5"/>
  </w:num>
  <w:num w:numId="13" w16cid:durableId="1476096648">
    <w:abstractNumId w:val="9"/>
  </w:num>
  <w:num w:numId="14" w16cid:durableId="2049337642">
    <w:abstractNumId w:val="23"/>
  </w:num>
  <w:num w:numId="15" w16cid:durableId="1542129542">
    <w:abstractNumId w:val="31"/>
  </w:num>
  <w:num w:numId="16" w16cid:durableId="794326336">
    <w:abstractNumId w:val="8"/>
  </w:num>
  <w:num w:numId="17" w16cid:durableId="1494418454">
    <w:abstractNumId w:val="1"/>
  </w:num>
  <w:num w:numId="18" w16cid:durableId="1296638678">
    <w:abstractNumId w:val="27"/>
  </w:num>
  <w:num w:numId="19" w16cid:durableId="1366447162">
    <w:abstractNumId w:val="15"/>
  </w:num>
  <w:num w:numId="20" w16cid:durableId="338578296">
    <w:abstractNumId w:val="25"/>
  </w:num>
  <w:num w:numId="21" w16cid:durableId="960769800">
    <w:abstractNumId w:val="13"/>
  </w:num>
  <w:num w:numId="22" w16cid:durableId="212619537">
    <w:abstractNumId w:val="6"/>
  </w:num>
  <w:num w:numId="23" w16cid:durableId="1933782288">
    <w:abstractNumId w:val="26"/>
  </w:num>
  <w:num w:numId="24" w16cid:durableId="1378357323">
    <w:abstractNumId w:val="4"/>
  </w:num>
  <w:num w:numId="25" w16cid:durableId="1796410384">
    <w:abstractNumId w:val="16"/>
  </w:num>
  <w:num w:numId="26" w16cid:durableId="4302745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81414107">
    <w:abstractNumId w:val="0"/>
  </w:num>
  <w:num w:numId="28" w16cid:durableId="914822009">
    <w:abstractNumId w:val="24"/>
  </w:num>
  <w:num w:numId="29" w16cid:durableId="290289672">
    <w:abstractNumId w:val="2"/>
  </w:num>
  <w:num w:numId="30" w16cid:durableId="96173140">
    <w:abstractNumId w:val="11"/>
  </w:num>
  <w:num w:numId="31" w16cid:durableId="935676847">
    <w:abstractNumId w:val="7"/>
  </w:num>
  <w:num w:numId="32" w16cid:durableId="2142569847">
    <w:abstractNumId w:val="14"/>
  </w:num>
  <w:num w:numId="33" w16cid:durableId="1621254338">
    <w:abstractNumId w:val="19"/>
  </w:num>
  <w:num w:numId="34" w16cid:durableId="1881087954">
    <w:abstractNumId w:val="28"/>
  </w:num>
  <w:num w:numId="35" w16cid:durableId="14891759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EE8"/>
    <w:rsid w:val="000069DD"/>
    <w:rsid w:val="000142AF"/>
    <w:rsid w:val="00014CE2"/>
    <w:rsid w:val="00015CF7"/>
    <w:rsid w:val="00025945"/>
    <w:rsid w:val="00042D6F"/>
    <w:rsid w:val="00044EB3"/>
    <w:rsid w:val="00053BCE"/>
    <w:rsid w:val="00063499"/>
    <w:rsid w:val="00073B0C"/>
    <w:rsid w:val="00077419"/>
    <w:rsid w:val="00092171"/>
    <w:rsid w:val="00093ECA"/>
    <w:rsid w:val="00094BD2"/>
    <w:rsid w:val="000A3AB8"/>
    <w:rsid w:val="000B2B6D"/>
    <w:rsid w:val="000B52F6"/>
    <w:rsid w:val="000C34CC"/>
    <w:rsid w:val="000C7BB0"/>
    <w:rsid w:val="000D27AC"/>
    <w:rsid w:val="000D3D89"/>
    <w:rsid w:val="000E0DC8"/>
    <w:rsid w:val="000E2F11"/>
    <w:rsid w:val="000E6830"/>
    <w:rsid w:val="000F319D"/>
    <w:rsid w:val="00102703"/>
    <w:rsid w:val="00110601"/>
    <w:rsid w:val="001225F6"/>
    <w:rsid w:val="00127590"/>
    <w:rsid w:val="00133B22"/>
    <w:rsid w:val="00136ABF"/>
    <w:rsid w:val="00142DDC"/>
    <w:rsid w:val="00165D9C"/>
    <w:rsid w:val="00184E44"/>
    <w:rsid w:val="00191CC5"/>
    <w:rsid w:val="001925B7"/>
    <w:rsid w:val="00194788"/>
    <w:rsid w:val="001C1CF9"/>
    <w:rsid w:val="001C4161"/>
    <w:rsid w:val="001C7548"/>
    <w:rsid w:val="001D010B"/>
    <w:rsid w:val="001D381B"/>
    <w:rsid w:val="001D7A95"/>
    <w:rsid w:val="001F239C"/>
    <w:rsid w:val="001F62CC"/>
    <w:rsid w:val="00205556"/>
    <w:rsid w:val="002108D3"/>
    <w:rsid w:val="00211B52"/>
    <w:rsid w:val="002330D6"/>
    <w:rsid w:val="00233C1C"/>
    <w:rsid w:val="00247E4A"/>
    <w:rsid w:val="002507E9"/>
    <w:rsid w:val="002513C1"/>
    <w:rsid w:val="00255DE3"/>
    <w:rsid w:val="0025760A"/>
    <w:rsid w:val="00266191"/>
    <w:rsid w:val="002678A7"/>
    <w:rsid w:val="00270198"/>
    <w:rsid w:val="00274879"/>
    <w:rsid w:val="00280DE4"/>
    <w:rsid w:val="00284971"/>
    <w:rsid w:val="00297F29"/>
    <w:rsid w:val="002A0E0A"/>
    <w:rsid w:val="002A43C5"/>
    <w:rsid w:val="002A5CAC"/>
    <w:rsid w:val="002B413A"/>
    <w:rsid w:val="002B7F47"/>
    <w:rsid w:val="002C4B20"/>
    <w:rsid w:val="002D1C6A"/>
    <w:rsid w:val="002D5619"/>
    <w:rsid w:val="002D5BF2"/>
    <w:rsid w:val="002E10AC"/>
    <w:rsid w:val="002E3408"/>
    <w:rsid w:val="002F23EE"/>
    <w:rsid w:val="00316BD3"/>
    <w:rsid w:val="003211D2"/>
    <w:rsid w:val="00321D38"/>
    <w:rsid w:val="00321D72"/>
    <w:rsid w:val="00322AAA"/>
    <w:rsid w:val="0033331F"/>
    <w:rsid w:val="00334914"/>
    <w:rsid w:val="00342C8B"/>
    <w:rsid w:val="00343D85"/>
    <w:rsid w:val="00346258"/>
    <w:rsid w:val="00351E40"/>
    <w:rsid w:val="003651F6"/>
    <w:rsid w:val="00371EC3"/>
    <w:rsid w:val="00396E20"/>
    <w:rsid w:val="003A206C"/>
    <w:rsid w:val="003B204B"/>
    <w:rsid w:val="003B63A7"/>
    <w:rsid w:val="003C0B82"/>
    <w:rsid w:val="003C31EB"/>
    <w:rsid w:val="003C5ED7"/>
    <w:rsid w:val="003D2895"/>
    <w:rsid w:val="003D371C"/>
    <w:rsid w:val="003D5AFF"/>
    <w:rsid w:val="003F3ACF"/>
    <w:rsid w:val="003F7B25"/>
    <w:rsid w:val="00420764"/>
    <w:rsid w:val="0042218F"/>
    <w:rsid w:val="0042323A"/>
    <w:rsid w:val="00424621"/>
    <w:rsid w:val="0042634E"/>
    <w:rsid w:val="00437143"/>
    <w:rsid w:val="00446394"/>
    <w:rsid w:val="0044653B"/>
    <w:rsid w:val="00456755"/>
    <w:rsid w:val="004600F6"/>
    <w:rsid w:val="004601F4"/>
    <w:rsid w:val="004613B6"/>
    <w:rsid w:val="004627C2"/>
    <w:rsid w:val="00484A83"/>
    <w:rsid w:val="00486BA3"/>
    <w:rsid w:val="0049275F"/>
    <w:rsid w:val="00495B84"/>
    <w:rsid w:val="00496803"/>
    <w:rsid w:val="00496EE1"/>
    <w:rsid w:val="00497145"/>
    <w:rsid w:val="004A5849"/>
    <w:rsid w:val="004B2702"/>
    <w:rsid w:val="004D411B"/>
    <w:rsid w:val="004D5AD1"/>
    <w:rsid w:val="004D5CEB"/>
    <w:rsid w:val="004D6BFF"/>
    <w:rsid w:val="004E023E"/>
    <w:rsid w:val="004E21AC"/>
    <w:rsid w:val="004E3149"/>
    <w:rsid w:val="00507F91"/>
    <w:rsid w:val="00511DB0"/>
    <w:rsid w:val="00522581"/>
    <w:rsid w:val="00525F6E"/>
    <w:rsid w:val="0052629B"/>
    <w:rsid w:val="00532780"/>
    <w:rsid w:val="005406C7"/>
    <w:rsid w:val="0054434A"/>
    <w:rsid w:val="005456BE"/>
    <w:rsid w:val="00546597"/>
    <w:rsid w:val="005512F1"/>
    <w:rsid w:val="00551C1C"/>
    <w:rsid w:val="0055360F"/>
    <w:rsid w:val="0055398B"/>
    <w:rsid w:val="005639D5"/>
    <w:rsid w:val="005703FA"/>
    <w:rsid w:val="00572665"/>
    <w:rsid w:val="0057526B"/>
    <w:rsid w:val="005849C5"/>
    <w:rsid w:val="0058626C"/>
    <w:rsid w:val="005B5D3D"/>
    <w:rsid w:val="005C66CE"/>
    <w:rsid w:val="005D38AB"/>
    <w:rsid w:val="005F27C3"/>
    <w:rsid w:val="00605B11"/>
    <w:rsid w:val="00605DFB"/>
    <w:rsid w:val="00616254"/>
    <w:rsid w:val="006176E0"/>
    <w:rsid w:val="00617EF3"/>
    <w:rsid w:val="00627829"/>
    <w:rsid w:val="006313F2"/>
    <w:rsid w:val="00633266"/>
    <w:rsid w:val="00634F27"/>
    <w:rsid w:val="00635F34"/>
    <w:rsid w:val="006420CE"/>
    <w:rsid w:val="00646CA6"/>
    <w:rsid w:val="00662051"/>
    <w:rsid w:val="00687BA6"/>
    <w:rsid w:val="0069062D"/>
    <w:rsid w:val="00692C87"/>
    <w:rsid w:val="006975B6"/>
    <w:rsid w:val="006A616A"/>
    <w:rsid w:val="006B09F6"/>
    <w:rsid w:val="006C1826"/>
    <w:rsid w:val="006C3024"/>
    <w:rsid w:val="006C44F8"/>
    <w:rsid w:val="006D020D"/>
    <w:rsid w:val="006D41F9"/>
    <w:rsid w:val="006D6C6C"/>
    <w:rsid w:val="006E39BF"/>
    <w:rsid w:val="006F0083"/>
    <w:rsid w:val="006F3C9D"/>
    <w:rsid w:val="006F4031"/>
    <w:rsid w:val="00722F4B"/>
    <w:rsid w:val="0072716A"/>
    <w:rsid w:val="007300EB"/>
    <w:rsid w:val="00733E53"/>
    <w:rsid w:val="00734654"/>
    <w:rsid w:val="00737B24"/>
    <w:rsid w:val="00741C26"/>
    <w:rsid w:val="00741D2B"/>
    <w:rsid w:val="00747996"/>
    <w:rsid w:val="00750FFD"/>
    <w:rsid w:val="00761731"/>
    <w:rsid w:val="00761AA6"/>
    <w:rsid w:val="007659CC"/>
    <w:rsid w:val="00765F1B"/>
    <w:rsid w:val="00783392"/>
    <w:rsid w:val="00791862"/>
    <w:rsid w:val="007A0999"/>
    <w:rsid w:val="007C6E23"/>
    <w:rsid w:val="007C6EF1"/>
    <w:rsid w:val="007E3893"/>
    <w:rsid w:val="007E635C"/>
    <w:rsid w:val="007E7949"/>
    <w:rsid w:val="007F66F3"/>
    <w:rsid w:val="0080267D"/>
    <w:rsid w:val="00806E21"/>
    <w:rsid w:val="00812751"/>
    <w:rsid w:val="0081659D"/>
    <w:rsid w:val="00831EAF"/>
    <w:rsid w:val="00835F62"/>
    <w:rsid w:val="008454BF"/>
    <w:rsid w:val="008506DC"/>
    <w:rsid w:val="00851418"/>
    <w:rsid w:val="00862D58"/>
    <w:rsid w:val="0087218F"/>
    <w:rsid w:val="00876338"/>
    <w:rsid w:val="00881BBB"/>
    <w:rsid w:val="00883956"/>
    <w:rsid w:val="00883C9F"/>
    <w:rsid w:val="00886169"/>
    <w:rsid w:val="008868B4"/>
    <w:rsid w:val="00890131"/>
    <w:rsid w:val="008A0523"/>
    <w:rsid w:val="008C2245"/>
    <w:rsid w:val="008C5DFF"/>
    <w:rsid w:val="008D3AA7"/>
    <w:rsid w:val="008D4E77"/>
    <w:rsid w:val="008E1735"/>
    <w:rsid w:val="008E1E8C"/>
    <w:rsid w:val="008E5578"/>
    <w:rsid w:val="00900DA7"/>
    <w:rsid w:val="0092017C"/>
    <w:rsid w:val="009243FA"/>
    <w:rsid w:val="0093775B"/>
    <w:rsid w:val="00951782"/>
    <w:rsid w:val="00962E66"/>
    <w:rsid w:val="009811AC"/>
    <w:rsid w:val="0098121D"/>
    <w:rsid w:val="00991671"/>
    <w:rsid w:val="00992EF7"/>
    <w:rsid w:val="009A0C7F"/>
    <w:rsid w:val="009A17AC"/>
    <w:rsid w:val="009B4FD1"/>
    <w:rsid w:val="009C1D3E"/>
    <w:rsid w:val="009C6284"/>
    <w:rsid w:val="009D768B"/>
    <w:rsid w:val="009E3EE8"/>
    <w:rsid w:val="009F6B00"/>
    <w:rsid w:val="00A12400"/>
    <w:rsid w:val="00A215A4"/>
    <w:rsid w:val="00A21B22"/>
    <w:rsid w:val="00A23266"/>
    <w:rsid w:val="00A263B2"/>
    <w:rsid w:val="00A32EE3"/>
    <w:rsid w:val="00A34617"/>
    <w:rsid w:val="00A41B0F"/>
    <w:rsid w:val="00A43AF6"/>
    <w:rsid w:val="00A46BC4"/>
    <w:rsid w:val="00A54E34"/>
    <w:rsid w:val="00A5674C"/>
    <w:rsid w:val="00A837E6"/>
    <w:rsid w:val="00A87F92"/>
    <w:rsid w:val="00AA18FE"/>
    <w:rsid w:val="00AA2AB1"/>
    <w:rsid w:val="00AA40F6"/>
    <w:rsid w:val="00AC1BAC"/>
    <w:rsid w:val="00AD31AA"/>
    <w:rsid w:val="00AD3A41"/>
    <w:rsid w:val="00AE6510"/>
    <w:rsid w:val="00AF0646"/>
    <w:rsid w:val="00AF4A67"/>
    <w:rsid w:val="00AF5DFF"/>
    <w:rsid w:val="00AF7646"/>
    <w:rsid w:val="00B11462"/>
    <w:rsid w:val="00B154D0"/>
    <w:rsid w:val="00B202E0"/>
    <w:rsid w:val="00B20D32"/>
    <w:rsid w:val="00B3163E"/>
    <w:rsid w:val="00B35CFC"/>
    <w:rsid w:val="00B370D0"/>
    <w:rsid w:val="00B41110"/>
    <w:rsid w:val="00B44818"/>
    <w:rsid w:val="00B5075D"/>
    <w:rsid w:val="00B52EC1"/>
    <w:rsid w:val="00B5389E"/>
    <w:rsid w:val="00B557B4"/>
    <w:rsid w:val="00B67641"/>
    <w:rsid w:val="00B753C3"/>
    <w:rsid w:val="00B76533"/>
    <w:rsid w:val="00B80D77"/>
    <w:rsid w:val="00B939BF"/>
    <w:rsid w:val="00B96FCD"/>
    <w:rsid w:val="00B97F3C"/>
    <w:rsid w:val="00BA5DEA"/>
    <w:rsid w:val="00BA6D2F"/>
    <w:rsid w:val="00BA78F7"/>
    <w:rsid w:val="00BB49A1"/>
    <w:rsid w:val="00BC22E2"/>
    <w:rsid w:val="00BC41C1"/>
    <w:rsid w:val="00BE0502"/>
    <w:rsid w:val="00BE3340"/>
    <w:rsid w:val="00BE495E"/>
    <w:rsid w:val="00BE4C46"/>
    <w:rsid w:val="00BE727E"/>
    <w:rsid w:val="00BF0A37"/>
    <w:rsid w:val="00BF0F37"/>
    <w:rsid w:val="00BF48A8"/>
    <w:rsid w:val="00C04330"/>
    <w:rsid w:val="00C054CC"/>
    <w:rsid w:val="00C16306"/>
    <w:rsid w:val="00C31072"/>
    <w:rsid w:val="00C324E0"/>
    <w:rsid w:val="00C35D4D"/>
    <w:rsid w:val="00C41018"/>
    <w:rsid w:val="00C46480"/>
    <w:rsid w:val="00C469A0"/>
    <w:rsid w:val="00C47FF2"/>
    <w:rsid w:val="00C51435"/>
    <w:rsid w:val="00C57685"/>
    <w:rsid w:val="00C7344C"/>
    <w:rsid w:val="00C766C3"/>
    <w:rsid w:val="00C94B13"/>
    <w:rsid w:val="00CA38D8"/>
    <w:rsid w:val="00CA77C0"/>
    <w:rsid w:val="00CB18D4"/>
    <w:rsid w:val="00CC0B0B"/>
    <w:rsid w:val="00CC3870"/>
    <w:rsid w:val="00CD1699"/>
    <w:rsid w:val="00CD4886"/>
    <w:rsid w:val="00CD5E86"/>
    <w:rsid w:val="00CE0C8F"/>
    <w:rsid w:val="00CE74C0"/>
    <w:rsid w:val="00CF23E4"/>
    <w:rsid w:val="00D0041E"/>
    <w:rsid w:val="00D019B7"/>
    <w:rsid w:val="00D023E3"/>
    <w:rsid w:val="00D0617F"/>
    <w:rsid w:val="00D13CBD"/>
    <w:rsid w:val="00D156D1"/>
    <w:rsid w:val="00D2063E"/>
    <w:rsid w:val="00D22320"/>
    <w:rsid w:val="00D26490"/>
    <w:rsid w:val="00D30F35"/>
    <w:rsid w:val="00D40407"/>
    <w:rsid w:val="00D40846"/>
    <w:rsid w:val="00D40A40"/>
    <w:rsid w:val="00D51AE9"/>
    <w:rsid w:val="00D61957"/>
    <w:rsid w:val="00D757F8"/>
    <w:rsid w:val="00D75D58"/>
    <w:rsid w:val="00D844C8"/>
    <w:rsid w:val="00D9029D"/>
    <w:rsid w:val="00D9674F"/>
    <w:rsid w:val="00DA13C2"/>
    <w:rsid w:val="00DA1F0B"/>
    <w:rsid w:val="00DC1443"/>
    <w:rsid w:val="00DE153F"/>
    <w:rsid w:val="00DF01A6"/>
    <w:rsid w:val="00DF5237"/>
    <w:rsid w:val="00DF6B83"/>
    <w:rsid w:val="00DF7CB3"/>
    <w:rsid w:val="00E0413C"/>
    <w:rsid w:val="00E05DAC"/>
    <w:rsid w:val="00E07345"/>
    <w:rsid w:val="00E100BC"/>
    <w:rsid w:val="00E22C52"/>
    <w:rsid w:val="00E27DDC"/>
    <w:rsid w:val="00E313BF"/>
    <w:rsid w:val="00E349DC"/>
    <w:rsid w:val="00E46172"/>
    <w:rsid w:val="00E51194"/>
    <w:rsid w:val="00E52EB2"/>
    <w:rsid w:val="00E55CCB"/>
    <w:rsid w:val="00E60CFB"/>
    <w:rsid w:val="00E73C33"/>
    <w:rsid w:val="00E942E6"/>
    <w:rsid w:val="00EB4542"/>
    <w:rsid w:val="00EB64D7"/>
    <w:rsid w:val="00EC5CB2"/>
    <w:rsid w:val="00EE0D1B"/>
    <w:rsid w:val="00EF273C"/>
    <w:rsid w:val="00F001C4"/>
    <w:rsid w:val="00F0211B"/>
    <w:rsid w:val="00F067E3"/>
    <w:rsid w:val="00F30932"/>
    <w:rsid w:val="00F330D8"/>
    <w:rsid w:val="00F3633A"/>
    <w:rsid w:val="00F460E7"/>
    <w:rsid w:val="00F4617C"/>
    <w:rsid w:val="00F46ACC"/>
    <w:rsid w:val="00F53D98"/>
    <w:rsid w:val="00F630EA"/>
    <w:rsid w:val="00F632ED"/>
    <w:rsid w:val="00F66949"/>
    <w:rsid w:val="00F73B85"/>
    <w:rsid w:val="00F7664E"/>
    <w:rsid w:val="00F91037"/>
    <w:rsid w:val="00F9640E"/>
    <w:rsid w:val="00FA15C1"/>
    <w:rsid w:val="00FA67A6"/>
    <w:rsid w:val="00FB7110"/>
    <w:rsid w:val="00FE2279"/>
    <w:rsid w:val="00FF77AA"/>
  </w:rsids>
  <m:mathPr>
    <m:mathFont m:val="Cambria Math"/>
    <m:brkBin m:val="before"/>
    <m:brkBinSub m:val="--"/>
    <m:smallFrac m:val="0"/>
    <m:dispDef/>
    <m:lMargin m:val="0"/>
    <m:rMargin m:val="0"/>
    <m:defJc m:val="centerGroup"/>
    <m:wrapIndent m:val="1440"/>
    <m:intLim m:val="subSup"/>
    <m:naryLim m:val="undOvr"/>
  </m:mathPr>
  <w:themeFontLang w:val="ga-I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BC957A"/>
  <w15:docId w15:val="{083247DF-8F9A-432B-BD53-1DDF73432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ga-IE" w:eastAsia="ga-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Pr>
      <w:snapToGrid w:val="0"/>
      <w:sz w:val="24"/>
      <w:szCs w:val="24"/>
      <w:lang w:val="en-GB" w:eastAsia="en-GB"/>
    </w:rPr>
  </w:style>
  <w:style w:type="paragraph" w:styleId="Heading1">
    <w:name w:val="heading 1"/>
    <w:basedOn w:val="Normal"/>
    <w:next w:val="Normal"/>
    <w:qFormat/>
    <w:pPr>
      <w:keepNext/>
      <w:outlineLvl w:val="0"/>
    </w:pPr>
    <w:rPr>
      <w:rFonts w:ascii="Arial" w:hAnsi="Arial" w:cs="Arial"/>
      <w:b/>
      <w:bCs/>
    </w:rPr>
  </w:style>
  <w:style w:type="paragraph" w:styleId="Heading4">
    <w:name w:val="heading 4"/>
    <w:basedOn w:val="Normal"/>
    <w:next w:val="Normal"/>
    <w:qFormat/>
    <w:pPr>
      <w:keepNext/>
      <w:spacing w:before="240" w:after="60"/>
      <w:outlineLvl w:val="3"/>
    </w:pPr>
    <w:rPr>
      <w:b/>
      <w:bCs/>
      <w:sz w:val="28"/>
      <w:szCs w:val="28"/>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rFonts w:cs="Times New Roman"/>
      <w:color w:val="0000FF"/>
      <w:u w:val="single"/>
    </w:rPr>
  </w:style>
  <w:style w:type="paragraph" w:customStyle="1" w:styleId="AddressInfo">
    <w:name w:val="Address Info"/>
    <w:basedOn w:val="Normal"/>
    <w:rPr>
      <w:sz w:val="20"/>
    </w:rPr>
  </w:style>
  <w:style w:type="paragraph" w:customStyle="1" w:styleId="Content">
    <w:name w:val="Content"/>
    <w:basedOn w:val="AddressInfo"/>
    <w:rPr>
      <w:rFonts w:ascii="Arial" w:hAnsi="Arial"/>
      <w:sz w:val="24"/>
    </w:rPr>
  </w:style>
  <w:style w:type="paragraph" w:customStyle="1" w:styleId="BusinessArea">
    <w:name w:val="Business Area"/>
    <w:basedOn w:val="AddressInfo"/>
    <w:rPr>
      <w:b/>
    </w:rPr>
  </w:style>
  <w:style w:type="paragraph" w:customStyle="1" w:styleId="DefaultText">
    <w:name w:val="Default Text"/>
    <w:basedOn w:val="Normal"/>
    <w:pPr>
      <w:autoSpaceDE w:val="0"/>
      <w:autoSpaceDN w:val="0"/>
      <w:adjustRightInd w:val="0"/>
    </w:pPr>
    <w:rPr>
      <w:rFonts w:ascii="Arial" w:hAnsi="Arial" w:cs="Arial"/>
      <w:bCs/>
      <w:sz w:val="28"/>
      <w:lang w:val="en-US"/>
    </w:rPr>
  </w:style>
  <w:style w:type="paragraph" w:styleId="FootnoteText">
    <w:name w:val="footnote text"/>
    <w:basedOn w:val="Normal"/>
    <w:semiHidden/>
    <w:rPr>
      <w:sz w:val="20"/>
      <w:szCs w:val="20"/>
    </w:rPr>
  </w:style>
  <w:style w:type="character" w:styleId="FootnoteReference">
    <w:name w:val="footnote reference"/>
    <w:semiHidden/>
    <w:rPr>
      <w:rFonts w:cs="Times New Roman"/>
      <w:vertAlign w:val="superscript"/>
    </w:rPr>
  </w:style>
  <w:style w:type="paragraph" w:styleId="ListNumber">
    <w:name w:val="List Number"/>
    <w:basedOn w:val="Normal"/>
    <w:pPr>
      <w:numPr>
        <w:numId w:val="25"/>
      </w:numPr>
      <w:spacing w:before="120" w:after="120"/>
    </w:pPr>
    <w:rPr>
      <w:rFonts w:ascii="Arial" w:hAnsi="Arial"/>
    </w:rPr>
  </w:style>
  <w:style w:type="character" w:styleId="Strong">
    <w:name w:val="Strong"/>
    <w:qFormat/>
    <w:rPr>
      <w:rFonts w:cs="Times New Roman"/>
      <w:b/>
      <w:bCs/>
    </w:rPr>
  </w:style>
  <w:style w:type="character" w:styleId="PageNumber">
    <w:name w:val="page number"/>
    <w:rPr>
      <w:rFonts w:cs="Times New Roman"/>
    </w:rPr>
  </w:style>
  <w:style w:type="paragraph" w:styleId="BalloonText">
    <w:name w:val="Balloon Text"/>
    <w:basedOn w:val="Normal"/>
    <w:semiHidden/>
    <w:rPr>
      <w:sz w:val="16"/>
      <w:szCs w:val="16"/>
    </w:rPr>
  </w:style>
  <w:style w:type="character" w:styleId="HTMLCite">
    <w:name w:val="HTML Cite"/>
    <w:rPr>
      <w:rFonts w:cs="Times New Roman"/>
      <w:i/>
      <w:iCs/>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character" w:styleId="CommentReference">
    <w:name w:val="annotation reference"/>
    <w:basedOn w:val="DefaultParagraphFont"/>
    <w:rsid w:val="00A34617"/>
    <w:rPr>
      <w:sz w:val="16"/>
      <w:szCs w:val="16"/>
    </w:rPr>
  </w:style>
  <w:style w:type="paragraph" w:styleId="CommentText">
    <w:name w:val="annotation text"/>
    <w:basedOn w:val="Normal"/>
    <w:link w:val="CommentTextChar"/>
    <w:rsid w:val="00A34617"/>
    <w:rPr>
      <w:sz w:val="20"/>
      <w:szCs w:val="20"/>
    </w:rPr>
  </w:style>
  <w:style w:type="character" w:customStyle="1" w:styleId="CommentTextChar">
    <w:name w:val="Comment Text Char"/>
    <w:basedOn w:val="DefaultParagraphFont"/>
    <w:link w:val="CommentText"/>
    <w:rsid w:val="00A34617"/>
    <w:rPr>
      <w:snapToGrid w:val="0"/>
      <w:lang w:val="en-GB" w:eastAsia="en-GB"/>
    </w:rPr>
  </w:style>
  <w:style w:type="paragraph" w:styleId="CommentSubject">
    <w:name w:val="annotation subject"/>
    <w:basedOn w:val="CommentText"/>
    <w:next w:val="CommentText"/>
    <w:link w:val="CommentSubjectChar"/>
    <w:rsid w:val="00A34617"/>
    <w:rPr>
      <w:b/>
      <w:bCs/>
    </w:rPr>
  </w:style>
  <w:style w:type="character" w:customStyle="1" w:styleId="CommentSubjectChar">
    <w:name w:val="Comment Subject Char"/>
    <w:basedOn w:val="CommentTextChar"/>
    <w:link w:val="CommentSubject"/>
    <w:rsid w:val="00A34617"/>
    <w:rPr>
      <w:b/>
      <w:bCs/>
      <w:snapToGrid w:val="0"/>
      <w:lang w:val="en-GB" w:eastAsia="en-GB"/>
    </w:rPr>
  </w:style>
  <w:style w:type="paragraph" w:styleId="ListParagraph">
    <w:name w:val="List Paragraph"/>
    <w:basedOn w:val="Normal"/>
    <w:uiPriority w:val="34"/>
    <w:qFormat/>
    <w:rsid w:val="00D61957"/>
    <w:pPr>
      <w:ind w:left="720"/>
      <w:contextualSpacing/>
    </w:pPr>
  </w:style>
  <w:style w:type="character" w:styleId="FollowedHyperlink">
    <w:name w:val="FollowedHyperlink"/>
    <w:basedOn w:val="DefaultParagraphFont"/>
    <w:rsid w:val="00BE495E"/>
    <w:rPr>
      <w:color w:val="800080" w:themeColor="followedHyperlink"/>
      <w:u w:val="single"/>
    </w:rPr>
  </w:style>
  <w:style w:type="character" w:customStyle="1" w:styleId="Luaneamhritithe1">
    <w:name w:val="Lua neamhréitithe1"/>
    <w:basedOn w:val="DefaultParagraphFont"/>
    <w:uiPriority w:val="99"/>
    <w:semiHidden/>
    <w:unhideWhenUsed/>
    <w:rsid w:val="00900DA7"/>
    <w:rPr>
      <w:color w:val="605E5C"/>
      <w:shd w:val="clear" w:color="auto" w:fill="E1DFDD"/>
    </w:rPr>
  </w:style>
  <w:style w:type="paragraph" w:styleId="Revision">
    <w:name w:val="Revision"/>
    <w:hidden/>
    <w:uiPriority w:val="99"/>
    <w:semiHidden/>
    <w:rsid w:val="00D9029D"/>
    <w:rPr>
      <w:snapToGrid w:val="0"/>
      <w:sz w:val="24"/>
      <w:szCs w:val="24"/>
      <w:lang w:val="en-GB" w:eastAsia="en-GB"/>
    </w:rPr>
  </w:style>
  <w:style w:type="character" w:styleId="UnresolvedMention">
    <w:name w:val="Unresolved Mention"/>
    <w:basedOn w:val="DefaultParagraphFont"/>
    <w:rsid w:val="00D13CBD"/>
    <w:rPr>
      <w:color w:val="605E5C"/>
      <w:shd w:val="clear" w:color="auto" w:fill="E1DFDD"/>
    </w:rPr>
  </w:style>
  <w:style w:type="table" w:styleId="TableGrid">
    <w:name w:val="Table Grid"/>
    <w:basedOn w:val="TableNormal"/>
    <w:rsid w:val="006A61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uk/nisi/1998/1763/article/3/made" TargetMode="External"/><Relationship Id="rId18" Type="http://schemas.openxmlformats.org/officeDocument/2006/relationships/hyperlink" Target="https://www.irishstatutebook.ie/eli/2022/act/27/enacted/en/index.html"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irishstatutebook.ie/2001/en/act/pub/0031/index.htm" TargetMode="External"/><Relationship Id="rId7" Type="http://schemas.openxmlformats.org/officeDocument/2006/relationships/settings" Target="settings.xml"/><Relationship Id="rId12" Type="http://schemas.openxmlformats.org/officeDocument/2006/relationships/hyperlink" Target="https://www.irishstatutebook.ie/eli/2022/act/27/enacted/en/index.html" TargetMode="External"/><Relationship Id="rId17" Type="http://schemas.openxmlformats.org/officeDocument/2006/relationships/hyperlink" Target="http://www.irishstatutebook.ie/2014/en/act/pub/0014/sec0005.htm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legislation.gov.uk/nisi/1998/1763/article/3/made" TargetMode="External"/><Relationship Id="rId20" Type="http://schemas.openxmlformats.org/officeDocument/2006/relationships/hyperlink" Target="https://www.irishstatutebook.ie/eli/2022/act/27/enacted/en/index.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rishstatutebook.ie/2014/en/act/pub/0014/sec0005.html"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comhalta1@forasnagaeilge.ie"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www.irishstatutebook.ie/2014/en/act/pub/001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macanfhailigh@forasnagaeilge.ie" TargetMode="External"/><Relationship Id="rId22" Type="http://schemas.openxmlformats.org/officeDocument/2006/relationships/hyperlink" Target="http://www.opsi.gov.uk/si/si1998/19981763.htm" TargetMode="External"/><Relationship Id="rId27" Type="http://schemas.openxmlformats.org/officeDocument/2006/relationships/header" Target="header3.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20F3FA500692949A38AD898734BB9C6" ma:contentTypeVersion="5" ma:contentTypeDescription="Create a new document." ma:contentTypeScope="" ma:versionID="fe254075a128dc67128863402ad4ed73">
  <xsd:schema xmlns:xsd="http://www.w3.org/2001/XMLSchema" xmlns:xs="http://www.w3.org/2001/XMLSchema" xmlns:p="http://schemas.microsoft.com/office/2006/metadata/properties" xmlns:ns3="0b2ba462-e123-4753-bb56-39f61f889829" targetNamespace="http://schemas.microsoft.com/office/2006/metadata/properties" ma:root="true" ma:fieldsID="75ff9ab23723f08267938bf4340394d1" ns3:_="">
    <xsd:import namespace="0b2ba462-e123-4753-bb56-39f61f88982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2ba462-e123-4753-bb56-39f61f8898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4BB7E4-BC90-4EB7-99C6-5B3BE8F45FFC}">
  <ds:schemaRefs>
    <ds:schemaRef ds:uri="http://schemas.microsoft.com/sharepoint/v3/contenttype/forms"/>
  </ds:schemaRefs>
</ds:datastoreItem>
</file>

<file path=customXml/itemProps2.xml><?xml version="1.0" encoding="utf-8"?>
<ds:datastoreItem xmlns:ds="http://schemas.openxmlformats.org/officeDocument/2006/customXml" ds:itemID="{E2A0525C-775C-4A5D-AE62-AE8AB667B6E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D71E59C-D7B0-471E-B5F9-3DAA09FD25A8}">
  <ds:schemaRefs>
    <ds:schemaRef ds:uri="http://schemas.openxmlformats.org/officeDocument/2006/bibliography"/>
  </ds:schemaRefs>
</ds:datastoreItem>
</file>

<file path=customXml/itemProps4.xml><?xml version="1.0" encoding="utf-8"?>
<ds:datastoreItem xmlns:ds="http://schemas.openxmlformats.org/officeDocument/2006/customXml" ds:itemID="{06BF1333-F6EF-4090-BF61-FECAE49F80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2ba462-e123-4753-bb56-39f61f8898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Template>
  <TotalTime>1</TotalTime>
  <Pages>8</Pages>
  <Words>1959</Words>
  <Characters>11401</Characters>
  <Application>Microsoft Office Word</Application>
  <DocSecurity>0</DocSecurity>
  <Lines>95</Lines>
  <Paragraphs>26</Paragraphs>
  <ScaleCrop>false</ScaleCrop>
  <HeadingPairs>
    <vt:vector size="4" baseType="variant">
      <vt:variant>
        <vt:lpstr>Title</vt:lpstr>
      </vt:variant>
      <vt:variant>
        <vt:i4>1</vt:i4>
      </vt:variant>
      <vt:variant>
        <vt:lpstr>Teideal</vt:lpstr>
      </vt:variant>
      <vt:variant>
        <vt:i4>1</vt:i4>
      </vt:variant>
    </vt:vector>
  </HeadingPairs>
  <TitlesOfParts>
    <vt:vector size="2" baseType="lpstr">
      <vt:lpstr>Whilstleblowing</vt:lpstr>
      <vt:lpstr>Whilstleblowing</vt:lpstr>
    </vt:vector>
  </TitlesOfParts>
  <Company>Microsoft</Company>
  <LinksUpToDate>false</LinksUpToDate>
  <CharactersWithSpaces>13334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Whilstleblowing</dc:title>
  <dc:subject>Public Finance</dc:subject>
  <dc:creator>Fraud and Internal Audit Policy</dc:creator>
  <cp:keywords>DAO (DFP) 11/08, Whistleblowing</cp:keywords>
  <cp:lastModifiedBy>Shane Ó hEidhin</cp:lastModifiedBy>
  <cp:revision>4</cp:revision>
  <cp:lastPrinted>2015-05-15T09:50:00Z</cp:lastPrinted>
  <dcterms:created xsi:type="dcterms:W3CDTF">2025-06-11T11:31:00Z</dcterms:created>
  <dcterms:modified xsi:type="dcterms:W3CDTF">2025-06-11T11:50:00Z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ReviewCycleID">
    <vt:i4>361559242</vt:i4>
  </property>
  <property fmtid="{D5CDD505-2E9C-101B-9397-08002B2CF9AE}" pid="4" name="_TentativeReviewCycleID">
    <vt:i4>361559242</vt:i4>
  </property>
  <property fmtid="{D5CDD505-2E9C-101B-9397-08002B2CF9AE}" pid="5" name="ContentTypeId">
    <vt:lpwstr>0x010100B20F3FA500692949A38AD898734BB9C6</vt:lpwstr>
  </property>
  <property fmtid="{D5CDD505-2E9C-101B-9397-08002B2CF9AE}" pid="6" name="MediaServiceImageTags">
    <vt:lpwstr/>
  </property>
</Properties>
</file>